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4FA7" w14:textId="29516FDC" w:rsidR="00DF280E" w:rsidRDefault="00DF280E" w:rsidP="00DF280E">
      <w:pPr>
        <w:pBdr>
          <w:bottom w:val="single" w:sz="4" w:space="1" w:color="auto"/>
        </w:pBdr>
        <w:jc w:val="center"/>
        <w:rPr>
          <w:rFonts w:cs="Times New Roman"/>
          <w:bCs/>
          <w:sz w:val="22"/>
          <w:szCs w:val="22"/>
        </w:rPr>
      </w:pPr>
      <w:r>
        <w:rPr>
          <w:rFonts w:cs="Times New Roman"/>
          <w:bCs/>
          <w:noProof/>
          <w:sz w:val="22"/>
          <w:szCs w:val="22"/>
          <w:lang w:val="tr-TR" w:eastAsia="tr-TR"/>
        </w:rPr>
        <w:drawing>
          <wp:inline distT="0" distB="0" distL="0" distR="0" wp14:anchorId="6D62A6CF" wp14:editId="258CE59D">
            <wp:extent cx="2994025" cy="439420"/>
            <wp:effectExtent l="0" t="0" r="0" b="0"/>
            <wp:docPr id="2" name="Resim 2" descr="2016-04-21_19h58_19">
              <a:hlinkClick xmlns:a="http://schemas.openxmlformats.org/drawingml/2006/main" r:id="rId9" tooltip="Click here to go onl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4-21_19h58_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025" cy="439420"/>
                    </a:xfrm>
                    <a:prstGeom prst="rect">
                      <a:avLst/>
                    </a:prstGeom>
                    <a:noFill/>
                    <a:ln>
                      <a:noFill/>
                    </a:ln>
                  </pic:spPr>
                </pic:pic>
              </a:graphicData>
            </a:graphic>
          </wp:inline>
        </w:drawing>
      </w:r>
    </w:p>
    <w:p w14:paraId="134AAEA2" w14:textId="03538EB1" w:rsidR="00DF280E" w:rsidRPr="00B73B7E" w:rsidRDefault="00DF280E" w:rsidP="00DF280E">
      <w:pPr>
        <w:pBdr>
          <w:bottom w:val="single" w:sz="4" w:space="1" w:color="auto"/>
        </w:pBdr>
        <w:jc w:val="center"/>
        <w:rPr>
          <w:rFonts w:cs="Times New Roman"/>
          <w:b/>
          <w:color w:val="FF0000"/>
          <w:sz w:val="22"/>
          <w:szCs w:val="22"/>
          <w:u w:val="dotted"/>
        </w:rPr>
      </w:pPr>
      <w:r w:rsidRPr="00B73B7E">
        <w:rPr>
          <w:rFonts w:cs="Times New Roman"/>
          <w:b/>
          <w:bCs/>
          <w:sz w:val="22"/>
          <w:szCs w:val="22"/>
        </w:rPr>
        <w:t>Volume: 1</w:t>
      </w:r>
      <w:r w:rsidR="00D2548D">
        <w:rPr>
          <w:rFonts w:cs="Times New Roman"/>
          <w:b/>
          <w:bCs/>
          <w:sz w:val="22"/>
          <w:szCs w:val="22"/>
        </w:rPr>
        <w:t>4</w:t>
      </w:r>
      <w:r w:rsidRPr="00B73B7E">
        <w:rPr>
          <w:rFonts w:cs="Times New Roman"/>
          <w:b/>
          <w:bCs/>
          <w:sz w:val="22"/>
          <w:szCs w:val="22"/>
        </w:rPr>
        <w:t xml:space="preserve">  Issue: </w:t>
      </w:r>
      <w:r w:rsidR="00D2548D">
        <w:rPr>
          <w:rFonts w:cs="Times New Roman"/>
          <w:b/>
          <w:bCs/>
          <w:sz w:val="22"/>
          <w:szCs w:val="22"/>
        </w:rPr>
        <w:t>1</w:t>
      </w:r>
      <w:r w:rsidRPr="00B73B7E">
        <w:rPr>
          <w:rFonts w:cs="Times New Roman"/>
          <w:b/>
          <w:bCs/>
          <w:sz w:val="22"/>
          <w:szCs w:val="22"/>
        </w:rPr>
        <w:t xml:space="preserve">  Year: 201</w:t>
      </w:r>
      <w:r w:rsidR="00D2548D">
        <w:rPr>
          <w:rFonts w:cs="Times New Roman"/>
          <w:b/>
          <w:bCs/>
          <w:sz w:val="22"/>
          <w:szCs w:val="22"/>
        </w:rPr>
        <w:t>7</w:t>
      </w:r>
    </w:p>
    <w:p w14:paraId="320D4138" w14:textId="77777777" w:rsidR="000726E0" w:rsidRPr="00C477EE" w:rsidRDefault="000726E0"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CA6B09" w14:paraId="163CB0FC" w14:textId="77777777" w:rsidTr="00C477EE">
        <w:trPr>
          <w:trHeight w:val="1654"/>
        </w:trPr>
        <w:tc>
          <w:tcPr>
            <w:tcW w:w="4644" w:type="dxa"/>
            <w:shd w:val="clear" w:color="auto" w:fill="FDE9D9" w:themeFill="accent6" w:themeFillTint="33"/>
            <w:vAlign w:val="center"/>
          </w:tcPr>
          <w:p w14:paraId="75ECAFA6" w14:textId="679E7411" w:rsidR="00562744" w:rsidRPr="00CA6B09" w:rsidRDefault="0027532B" w:rsidP="000122E6">
            <w:pPr>
              <w:pStyle w:val="KonuBal"/>
              <w:rPr>
                <w:b w:val="0"/>
                <w:color w:val="FF0000"/>
                <w:lang w:val="en-US"/>
              </w:rPr>
            </w:pPr>
            <w:bookmarkStart w:id="0" w:name="_Hlk347825274"/>
            <w:r>
              <w:rPr>
                <w:rStyle w:val="Balk1Char"/>
                <w:b/>
                <w:sz w:val="36"/>
                <w:szCs w:val="36"/>
              </w:rPr>
              <w:t xml:space="preserve">Comparison </w:t>
            </w:r>
            <w:r w:rsidR="00CC266D">
              <w:rPr>
                <w:rStyle w:val="Balk1Char"/>
                <w:b/>
                <w:sz w:val="36"/>
                <w:szCs w:val="36"/>
              </w:rPr>
              <w:t>o</w:t>
            </w:r>
            <w:r w:rsidR="00CC266D" w:rsidRPr="0027532B">
              <w:rPr>
                <w:rStyle w:val="Balk1Char"/>
                <w:b/>
                <w:sz w:val="36"/>
                <w:szCs w:val="36"/>
              </w:rPr>
              <w:t xml:space="preserve">f self-esteem between physically </w:t>
            </w:r>
            <w:r w:rsidR="00CC266D">
              <w:rPr>
                <w:rStyle w:val="Balk1Char"/>
                <w:b/>
                <w:sz w:val="36"/>
                <w:szCs w:val="36"/>
              </w:rPr>
              <w:t>disabled</w:t>
            </w:r>
            <w:r w:rsidR="00CC266D" w:rsidRPr="0027532B">
              <w:rPr>
                <w:rStyle w:val="Balk1Char"/>
                <w:b/>
                <w:sz w:val="36"/>
                <w:szCs w:val="36"/>
              </w:rPr>
              <w:t xml:space="preserve"> </w:t>
            </w:r>
            <w:r w:rsidR="00CC266D">
              <w:rPr>
                <w:rStyle w:val="Balk1Char"/>
                <w:b/>
                <w:sz w:val="36"/>
                <w:szCs w:val="36"/>
              </w:rPr>
              <w:t>people who participated sports o</w:t>
            </w:r>
            <w:r w:rsidR="00CC266D" w:rsidRPr="0027532B">
              <w:rPr>
                <w:rStyle w:val="Balk1Char"/>
                <w:b/>
                <w:sz w:val="36"/>
                <w:szCs w:val="36"/>
              </w:rPr>
              <w:t xml:space="preserve">r do not </w:t>
            </w:r>
          </w:p>
        </w:tc>
        <w:tc>
          <w:tcPr>
            <w:tcW w:w="4644" w:type="dxa"/>
            <w:shd w:val="clear" w:color="auto" w:fill="FDE9D9" w:themeFill="accent6" w:themeFillTint="33"/>
            <w:vAlign w:val="center"/>
          </w:tcPr>
          <w:p w14:paraId="1526CAF1" w14:textId="111EF075" w:rsidR="00971262" w:rsidRPr="00CA6B09" w:rsidRDefault="0027532B" w:rsidP="00C33142">
            <w:pPr>
              <w:pStyle w:val="Balk1"/>
              <w:spacing w:before="0" w:line="240" w:lineRule="auto"/>
              <w:jc w:val="center"/>
              <w:rPr>
                <w:b w:val="0"/>
                <w:color w:val="FF0000"/>
              </w:rPr>
            </w:pPr>
            <w:r>
              <w:rPr>
                <w:rStyle w:val="Balk1Char"/>
                <w:b/>
                <w:sz w:val="36"/>
                <w:szCs w:val="36"/>
              </w:rPr>
              <w:t xml:space="preserve">Spor </w:t>
            </w:r>
            <w:r w:rsidR="00CC266D">
              <w:rPr>
                <w:rStyle w:val="Balk1Char"/>
                <w:b/>
                <w:sz w:val="36"/>
                <w:szCs w:val="36"/>
              </w:rPr>
              <w:t>yapan v</w:t>
            </w:r>
            <w:r w:rsidR="00CC266D" w:rsidRPr="0027532B">
              <w:rPr>
                <w:rStyle w:val="Balk1Char"/>
                <w:b/>
                <w:sz w:val="36"/>
                <w:szCs w:val="36"/>
              </w:rPr>
              <w:t>e yapmayan bedensel</w:t>
            </w:r>
            <w:r w:rsidR="00CC266D">
              <w:rPr>
                <w:rStyle w:val="Balk1Char"/>
                <w:b/>
                <w:sz w:val="36"/>
                <w:szCs w:val="36"/>
              </w:rPr>
              <w:t xml:space="preserve"> engelli bireylerin benlik saygısının karşılaştırı</w:t>
            </w:r>
            <w:r w:rsidR="00CC266D" w:rsidRPr="0027532B">
              <w:rPr>
                <w:rStyle w:val="Balk1Char"/>
                <w:b/>
                <w:sz w:val="36"/>
                <w:szCs w:val="36"/>
              </w:rPr>
              <w:t>lmas</w:t>
            </w:r>
            <w:r w:rsidR="00CC266D">
              <w:rPr>
                <w:rStyle w:val="Balk1Char"/>
                <w:b/>
                <w:sz w:val="36"/>
                <w:szCs w:val="36"/>
              </w:rPr>
              <w:t>ı</w:t>
            </w:r>
          </w:p>
        </w:tc>
      </w:tr>
      <w:bookmarkEnd w:id="0"/>
      <w:tr w:rsidR="00F9735F" w:rsidRPr="00CA6B09" w14:paraId="0F6EFD01" w14:textId="77777777" w:rsidTr="00C477EE">
        <w:trPr>
          <w:trHeight w:val="1691"/>
        </w:trPr>
        <w:tc>
          <w:tcPr>
            <w:tcW w:w="4644" w:type="dxa"/>
            <w:shd w:val="clear" w:color="auto" w:fill="FFFFFF" w:themeFill="background1"/>
            <w:vAlign w:val="center"/>
          </w:tcPr>
          <w:p w14:paraId="3A9B88C5" w14:textId="49FEFF9B" w:rsidR="000F38C2" w:rsidRPr="006635AD" w:rsidRDefault="0026596A" w:rsidP="006635AD">
            <w:pPr>
              <w:pStyle w:val="AltKonuBal"/>
              <w:jc w:val="center"/>
              <w:rPr>
                <w:rStyle w:val="Balk1Char"/>
                <w:rFonts w:cs="Times New Roman"/>
                <w:b/>
                <w:bCs/>
                <w:color w:val="000000" w:themeColor="text1"/>
                <w:spacing w:val="0"/>
                <w:sz w:val="28"/>
                <w:szCs w:val="28"/>
                <w:lang w:eastAsia="tr-TR"/>
              </w:rPr>
            </w:pPr>
            <w:r>
              <w:rPr>
                <w:color w:val="000000" w:themeColor="text1"/>
                <w:sz w:val="28"/>
                <w:szCs w:val="28"/>
                <w:lang w:val="en-US"/>
              </w:rPr>
              <w:t xml:space="preserve"> </w:t>
            </w:r>
          </w:p>
        </w:tc>
        <w:tc>
          <w:tcPr>
            <w:tcW w:w="4644" w:type="dxa"/>
            <w:shd w:val="clear" w:color="auto" w:fill="FFFFFF" w:themeFill="background1"/>
            <w:vAlign w:val="center"/>
          </w:tcPr>
          <w:p w14:paraId="56A0AEC1" w14:textId="77777777" w:rsidR="006635AD" w:rsidRPr="006635AD" w:rsidRDefault="006635AD" w:rsidP="006635AD">
            <w:pPr>
              <w:pStyle w:val="AltKonuBal"/>
              <w:jc w:val="center"/>
              <w:rPr>
                <w:color w:val="000000" w:themeColor="text1"/>
                <w:sz w:val="28"/>
                <w:szCs w:val="28"/>
                <w:lang w:val="en-US"/>
              </w:rPr>
            </w:pPr>
            <w:bookmarkStart w:id="1" w:name="_Hlk347825358"/>
            <w:bookmarkStart w:id="2" w:name="_Hlk347825393"/>
            <w:bookmarkEnd w:id="1"/>
            <w:bookmarkEnd w:id="2"/>
            <w:r w:rsidRPr="006635AD">
              <w:rPr>
                <w:color w:val="000000" w:themeColor="text1"/>
                <w:sz w:val="28"/>
                <w:szCs w:val="28"/>
                <w:lang w:val="en-US"/>
              </w:rPr>
              <w:t>Şehmus Aslan</w:t>
            </w:r>
            <w:r w:rsidRPr="006635AD">
              <w:rPr>
                <w:rStyle w:val="DipnotBavurusu"/>
                <w:color w:val="000000" w:themeColor="text1"/>
                <w:sz w:val="28"/>
                <w:szCs w:val="28"/>
                <w:lang w:val="en-US"/>
              </w:rPr>
              <w:footnoteReference w:id="1"/>
            </w:r>
            <w:r w:rsidRPr="006635AD">
              <w:rPr>
                <w:color w:val="000000" w:themeColor="text1"/>
                <w:sz w:val="28"/>
                <w:szCs w:val="28"/>
                <w:lang w:val="en-US"/>
              </w:rPr>
              <w:t xml:space="preserve">  </w:t>
            </w:r>
          </w:p>
          <w:p w14:paraId="6D5D0CF5" w14:textId="346B2C64" w:rsidR="006635AD" w:rsidRPr="00D7683A" w:rsidRDefault="00D7683A" w:rsidP="006635AD">
            <w:pPr>
              <w:pStyle w:val="AltKonuBal"/>
              <w:jc w:val="center"/>
              <w:rPr>
                <w:color w:val="000000" w:themeColor="text1"/>
                <w:sz w:val="28"/>
                <w:szCs w:val="28"/>
                <w:lang w:val="en-US"/>
              </w:rPr>
            </w:pPr>
            <w:r w:rsidRPr="00D7683A">
              <w:rPr>
                <w:color w:val="000000" w:themeColor="text1"/>
                <w:sz w:val="28"/>
                <w:szCs w:val="28"/>
              </w:rPr>
              <w:t xml:space="preserve">Ummuhan Baş Aslan </w:t>
            </w:r>
            <w:r w:rsidR="006635AD" w:rsidRPr="00D7683A">
              <w:rPr>
                <w:rStyle w:val="DipnotBavurusu"/>
                <w:color w:val="000000" w:themeColor="text1"/>
                <w:sz w:val="28"/>
                <w:szCs w:val="28"/>
                <w:lang w:val="en-US"/>
              </w:rPr>
              <w:footnoteReference w:id="2"/>
            </w:r>
          </w:p>
          <w:p w14:paraId="7BDAAEC0" w14:textId="04AB2305" w:rsidR="5F1857CF" w:rsidRPr="00CA6B09" w:rsidRDefault="00D7683A" w:rsidP="006635AD">
            <w:pPr>
              <w:jc w:val="center"/>
              <w:rPr>
                <w:color w:val="000000" w:themeColor="text1"/>
              </w:rPr>
            </w:pPr>
            <w:r w:rsidRPr="00D7683A">
              <w:rPr>
                <w:b/>
                <w:color w:val="000000" w:themeColor="text1"/>
                <w:sz w:val="28"/>
                <w:szCs w:val="28"/>
              </w:rPr>
              <w:t>Ayça Uyan</w:t>
            </w:r>
            <w:r w:rsidRPr="006635AD">
              <w:rPr>
                <w:b/>
                <w:color w:val="000000" w:themeColor="text1"/>
                <w:sz w:val="28"/>
                <w:szCs w:val="28"/>
                <w:vertAlign w:val="superscript"/>
              </w:rPr>
              <w:t xml:space="preserve"> </w:t>
            </w:r>
            <w:r w:rsidR="006635AD" w:rsidRPr="006635AD">
              <w:rPr>
                <w:b/>
                <w:color w:val="000000" w:themeColor="text1"/>
                <w:sz w:val="28"/>
                <w:szCs w:val="28"/>
                <w:vertAlign w:val="superscript"/>
              </w:rPr>
              <w:footnoteReference w:id="3"/>
            </w:r>
          </w:p>
        </w:tc>
      </w:tr>
      <w:tr w:rsidR="00B75062" w:rsidRPr="00CA6B09" w14:paraId="01564AAA" w14:textId="77777777" w:rsidTr="00BF3CB2">
        <w:trPr>
          <w:trHeight w:val="3164"/>
        </w:trPr>
        <w:tc>
          <w:tcPr>
            <w:tcW w:w="4644" w:type="dxa"/>
            <w:shd w:val="clear" w:color="auto" w:fill="FFFFFF" w:themeFill="background1"/>
          </w:tcPr>
          <w:p w14:paraId="03919FB4" w14:textId="77777777" w:rsidR="00B75062" w:rsidRPr="00CC266D" w:rsidRDefault="00B75062" w:rsidP="00C33142">
            <w:pPr>
              <w:tabs>
                <w:tab w:val="clear" w:pos="8640"/>
              </w:tabs>
              <w:overflowPunct/>
              <w:autoSpaceDE/>
              <w:autoSpaceDN/>
              <w:adjustRightInd/>
              <w:jc w:val="left"/>
              <w:textAlignment w:val="auto"/>
              <w:rPr>
                <w:rFonts w:cs="Times New Roman"/>
                <w:b/>
                <w:bCs/>
                <w:spacing w:val="0"/>
                <w:szCs w:val="20"/>
                <w:lang w:eastAsia="tr-TR"/>
              </w:rPr>
            </w:pPr>
            <w:bookmarkStart w:id="3" w:name="Abstract"/>
            <w:r w:rsidRPr="00CC266D">
              <w:rPr>
                <w:rFonts w:cs="Times New Roman"/>
                <w:b/>
                <w:bCs/>
                <w:spacing w:val="0"/>
                <w:szCs w:val="20"/>
                <w:lang w:eastAsia="tr-TR"/>
              </w:rPr>
              <w:t xml:space="preserve">Abstract </w:t>
            </w:r>
          </w:p>
          <w:bookmarkEnd w:id="3"/>
          <w:p w14:paraId="4214A581" w14:textId="0DC44C86" w:rsidR="000122E6" w:rsidRPr="000122E6" w:rsidRDefault="000122E6" w:rsidP="000122E6">
            <w:pPr>
              <w:tabs>
                <w:tab w:val="clear" w:pos="8640"/>
              </w:tabs>
              <w:overflowPunct/>
              <w:autoSpaceDE/>
              <w:autoSpaceDN/>
              <w:adjustRightInd/>
              <w:textAlignment w:val="auto"/>
              <w:rPr>
                <w:rFonts w:eastAsia="MS ??" w:cs="Times New Roman"/>
                <w:b/>
                <w:spacing w:val="0"/>
                <w:lang w:val="tr-TR"/>
              </w:rPr>
            </w:pPr>
            <w:r w:rsidRPr="000122E6">
              <w:rPr>
                <w:rFonts w:eastAsia="MS ??" w:cs="Times New Roman"/>
                <w:b/>
                <w:bCs/>
                <w:spacing w:val="0"/>
                <w:lang w:val="tr-TR" w:eastAsia="tr-TR"/>
              </w:rPr>
              <w:t>Objective:</w:t>
            </w:r>
            <w:r w:rsidRPr="000122E6">
              <w:rPr>
                <w:rFonts w:eastAsia="MS ??" w:cs="Times New Roman"/>
                <w:bCs/>
                <w:spacing w:val="0"/>
                <w:lang w:val="tr-TR"/>
              </w:rPr>
              <w:t>Physical</w:t>
            </w:r>
            <w:r w:rsidRPr="000122E6">
              <w:rPr>
                <w:rFonts w:eastAsia="MS ??" w:cs="Times New Roman"/>
                <w:bCs/>
                <w:color w:val="000000"/>
                <w:spacing w:val="0"/>
                <w:lang w:val="tr-TR"/>
              </w:rPr>
              <w:t xml:space="preserve"> </w:t>
            </w:r>
            <w:r w:rsidRPr="000122E6">
              <w:rPr>
                <w:rFonts w:eastAsia="MS ??" w:cs="Times New Roman"/>
                <w:color w:val="000000"/>
                <w:spacing w:val="0"/>
                <w:lang w:val="tr-TR"/>
              </w:rPr>
              <w:t>disability includes impairments, activity limitations and participation restrictions. Individuals with physical disablities have lower self-esteem compared non-disabled people.</w:t>
            </w:r>
            <w:r w:rsidRPr="000122E6">
              <w:rPr>
                <w:rFonts w:eastAsia="MS ??" w:cs="Times New Roman"/>
                <w:bCs/>
                <w:spacing w:val="0"/>
                <w:lang w:val="tr-TR"/>
              </w:rPr>
              <w:t xml:space="preserve">The aim of the </w:t>
            </w:r>
            <w:r w:rsidRPr="000122E6">
              <w:rPr>
                <w:rFonts w:eastAsia="MS ??" w:cs="Times New Roman"/>
                <w:spacing w:val="0"/>
                <w:lang w:val="tr-TR"/>
              </w:rPr>
              <w:t xml:space="preserve">present study was to compare of </w:t>
            </w:r>
            <w:r w:rsidRPr="000122E6">
              <w:rPr>
                <w:rFonts w:eastAsia="MS ??" w:cs="Times New Roman"/>
                <w:color w:val="000000"/>
                <w:spacing w:val="0"/>
                <w:lang w:val="tr-TR"/>
              </w:rPr>
              <w:t>self-esteem</w:t>
            </w:r>
            <w:r w:rsidRPr="000122E6">
              <w:rPr>
                <w:rFonts w:eastAsia="MS ??" w:cs="Times New Roman"/>
                <w:spacing w:val="0"/>
                <w:lang w:val="tr-TR"/>
              </w:rPr>
              <w:t xml:space="preserve"> in </w:t>
            </w:r>
            <w:r w:rsidRPr="000122E6">
              <w:rPr>
                <w:rFonts w:eastAsia="MS ??" w:cs="Times New Roman"/>
                <w:color w:val="000000"/>
                <w:spacing w:val="0"/>
                <w:lang w:val="tr-TR"/>
              </w:rPr>
              <w:t>p</w:t>
            </w:r>
            <w:r w:rsidRPr="000122E6">
              <w:rPr>
                <w:rFonts w:eastAsia="MS ??" w:cs="Times New Roman"/>
                <w:bCs/>
                <w:spacing w:val="0"/>
                <w:lang w:val="tr-TR"/>
              </w:rPr>
              <w:t>hysically disabled adults between who particapated in sports or do not.</w:t>
            </w:r>
            <w:r w:rsidRPr="000122E6">
              <w:rPr>
                <w:rFonts w:eastAsia="MS ??" w:cs="Times New Roman"/>
                <w:spacing w:val="0"/>
                <w:lang w:val="tr-TR"/>
              </w:rPr>
              <w:t xml:space="preserve"> </w:t>
            </w:r>
            <w:r w:rsidRPr="000122E6">
              <w:rPr>
                <w:rFonts w:eastAsia="MS ??" w:cs="Times New Roman"/>
                <w:b/>
                <w:color w:val="000000"/>
                <w:spacing w:val="0"/>
                <w:kern w:val="28"/>
                <w:lang w:val="tr-TR"/>
              </w:rPr>
              <w:t>Methods:</w:t>
            </w:r>
            <w:r w:rsidRPr="000122E6">
              <w:rPr>
                <w:rFonts w:eastAsia="MS ??" w:cs="Times New Roman"/>
                <w:bCs/>
                <w:color w:val="000000"/>
                <w:spacing w:val="0"/>
                <w:kern w:val="28"/>
                <w:lang w:val="tr-TR"/>
              </w:rPr>
              <w:t xml:space="preserve"> In totally one-hundred and six </w:t>
            </w:r>
            <w:r w:rsidRPr="000122E6">
              <w:rPr>
                <w:rFonts w:eastAsia="MS ??" w:cs="Times New Roman"/>
                <w:spacing w:val="0"/>
                <w:lang w:val="tr-TR"/>
              </w:rPr>
              <w:t>p</w:t>
            </w:r>
            <w:r w:rsidRPr="000122E6">
              <w:rPr>
                <w:rFonts w:eastAsia="MS ??" w:cs="Times New Roman"/>
                <w:bCs/>
                <w:spacing w:val="0"/>
                <w:lang w:val="tr-TR"/>
              </w:rPr>
              <w:t>hysically disabled adults</w:t>
            </w:r>
            <w:r w:rsidRPr="000122E6">
              <w:rPr>
                <w:rFonts w:eastAsia="MS ??" w:cs="Times New Roman"/>
                <w:spacing w:val="0"/>
              </w:rPr>
              <w:t xml:space="preserve"> aged between 18 to 45 years </w:t>
            </w:r>
            <w:r w:rsidRPr="000122E6">
              <w:rPr>
                <w:rFonts w:eastAsia="MS ??" w:cs="Times New Roman"/>
                <w:bCs/>
                <w:spacing w:val="0"/>
                <w:lang w:val="tr-TR"/>
              </w:rPr>
              <w:t xml:space="preserve">who particapated in sports (n=62)  and do not sports (n=54) </w:t>
            </w:r>
            <w:r w:rsidRPr="000122E6">
              <w:rPr>
                <w:rFonts w:eastAsia="MS ??" w:cs="Times New Roman"/>
                <w:spacing w:val="0"/>
              </w:rPr>
              <w:t xml:space="preserve"> participated in the study.</w:t>
            </w:r>
            <w:r w:rsidRPr="000122E6">
              <w:rPr>
                <w:rFonts w:eastAsia="MS ??" w:cs="Times New Roman"/>
                <w:spacing w:val="0"/>
                <w:shd w:val="clear" w:color="auto" w:fill="FFFFFF"/>
                <w:lang w:val="tr-TR"/>
              </w:rPr>
              <w:t xml:space="preserve"> </w:t>
            </w:r>
            <w:r w:rsidRPr="000122E6">
              <w:rPr>
                <w:rFonts w:eastAsia="MS ??" w:cs="Times New Roman"/>
                <w:spacing w:val="0"/>
                <w:lang w:val="tr-TR"/>
              </w:rPr>
              <w:t xml:space="preserve">Self-esteem of the participants were assessed by Rosenberg Self-Esteem Scale. The scale is consist a 10-item measure of global self-esteem. Maximal score of the scale is 30. </w:t>
            </w:r>
            <w:r w:rsidRPr="000122E6">
              <w:rPr>
                <w:rFonts w:eastAsia="MS ??" w:cs="Times New Roman"/>
                <w:b/>
                <w:color w:val="000000"/>
                <w:spacing w:val="0"/>
                <w:lang w:val="tr-TR"/>
              </w:rPr>
              <w:t>Results:</w:t>
            </w:r>
            <w:r w:rsidRPr="000122E6">
              <w:rPr>
                <w:rFonts w:eastAsia="MS ??" w:cs="Times New Roman"/>
                <w:bCs/>
                <w:color w:val="000000"/>
                <w:spacing w:val="0"/>
                <w:lang w:val="tr-TR"/>
              </w:rPr>
              <w:t xml:space="preserve"> </w:t>
            </w:r>
            <w:r w:rsidRPr="000122E6">
              <w:rPr>
                <w:rFonts w:eastAsia="MS ??" w:cs="Times New Roman"/>
                <w:spacing w:val="0"/>
                <w:lang w:val="tr-TR"/>
              </w:rPr>
              <w:t>A</w:t>
            </w:r>
            <w:r w:rsidRPr="000122E6">
              <w:rPr>
                <w:rFonts w:eastAsia="MS ??" w:cs="Times New Roman"/>
                <w:spacing w:val="0"/>
              </w:rPr>
              <w:t>verage age of participants</w:t>
            </w:r>
            <w:r w:rsidRPr="000122E6">
              <w:rPr>
                <w:rFonts w:eastAsia="MS ??" w:cs="Times New Roman"/>
                <w:bCs/>
                <w:spacing w:val="0"/>
                <w:lang w:val="tr-TR"/>
              </w:rPr>
              <w:t xml:space="preserve"> who particapated in sports and do not sports </w:t>
            </w:r>
            <w:r w:rsidRPr="000122E6">
              <w:rPr>
                <w:rFonts w:eastAsia="MS ??" w:cs="Times New Roman"/>
                <w:spacing w:val="0"/>
              </w:rPr>
              <w:t xml:space="preserve">were </w:t>
            </w:r>
            <w:r w:rsidRPr="000122E6">
              <w:rPr>
                <w:rFonts w:eastAsia="MS Mincho" w:cs="Times New Roman"/>
                <w:color w:val="000000"/>
                <w:spacing w:val="0"/>
                <w:lang w:val="tr-TR" w:eastAsia="ja-JP"/>
              </w:rPr>
              <w:t>27,00</w:t>
            </w:r>
            <w:r w:rsidRPr="000122E6">
              <w:rPr>
                <w:rFonts w:eastAsia="MS ??" w:cs="Times New Roman"/>
                <w:spacing w:val="0"/>
                <w:lang w:val="tr-TR"/>
              </w:rPr>
              <w:t>±</w:t>
            </w:r>
            <w:r w:rsidRPr="000122E6">
              <w:rPr>
                <w:rFonts w:eastAsia="MS Mincho" w:cs="Times New Roman"/>
                <w:color w:val="000000"/>
                <w:spacing w:val="0"/>
                <w:lang w:val="tr-TR" w:eastAsia="ja-JP"/>
              </w:rPr>
              <w:t>8,19 and 31,76</w:t>
            </w:r>
            <w:r w:rsidRPr="000122E6">
              <w:rPr>
                <w:rFonts w:eastAsia="MS ??" w:cs="Times New Roman"/>
                <w:spacing w:val="0"/>
                <w:lang w:val="tr-TR"/>
              </w:rPr>
              <w:t>±</w:t>
            </w:r>
            <w:r w:rsidRPr="000122E6">
              <w:rPr>
                <w:rFonts w:eastAsia="MS Mincho" w:cs="Times New Roman"/>
                <w:color w:val="000000"/>
                <w:spacing w:val="0"/>
                <w:lang w:val="tr-TR" w:eastAsia="ja-JP"/>
              </w:rPr>
              <w:t xml:space="preserve">8,06 </w:t>
            </w:r>
            <w:r w:rsidRPr="000122E6">
              <w:rPr>
                <w:rFonts w:eastAsia="MS ??" w:cs="Times New Roman"/>
                <w:spacing w:val="0"/>
              </w:rPr>
              <w:t>years, respectively.  37</w:t>
            </w:r>
            <w:r w:rsidRPr="000122E6">
              <w:rPr>
                <w:rFonts w:eastAsia="MS ??" w:cs="Times New Roman"/>
                <w:spacing w:val="0"/>
                <w:shd w:val="clear" w:color="auto" w:fill="FFFFFF"/>
                <w:lang w:val="tr-TR"/>
              </w:rPr>
              <w:t xml:space="preserve">(31.9%) </w:t>
            </w:r>
            <w:r w:rsidRPr="000122E6">
              <w:rPr>
                <w:rFonts w:eastAsia="MS ??" w:cs="Times New Roman"/>
                <w:spacing w:val="0"/>
                <w:lang w:val="tr-TR"/>
              </w:rPr>
              <w:t>of the participants were wheelchair users, 27</w:t>
            </w:r>
            <w:r w:rsidRPr="000122E6">
              <w:rPr>
                <w:rFonts w:eastAsia="MS ??" w:cs="Times New Roman"/>
                <w:spacing w:val="0"/>
                <w:shd w:val="clear" w:color="auto" w:fill="FFFFFF"/>
                <w:lang w:val="tr-TR"/>
              </w:rPr>
              <w:t>(23.3%) were mobile with a walking</w:t>
            </w:r>
            <w:r w:rsidRPr="000122E6">
              <w:rPr>
                <w:rFonts w:eastAsia="MS ??" w:cs="Times New Roman"/>
                <w:spacing w:val="0"/>
                <w:lang w:val="tr-TR"/>
              </w:rPr>
              <w:t> </w:t>
            </w:r>
            <w:r w:rsidRPr="000122E6">
              <w:rPr>
                <w:rFonts w:eastAsia="MS ??" w:cs="Times New Roman"/>
                <w:spacing w:val="0"/>
                <w:shd w:val="clear" w:color="auto" w:fill="FFFFFF"/>
                <w:lang w:val="tr-TR"/>
              </w:rPr>
              <w:t>aid</w:t>
            </w:r>
            <w:r w:rsidRPr="000122E6">
              <w:rPr>
                <w:rFonts w:eastAsia="MS ??" w:cs="Times New Roman"/>
                <w:spacing w:val="0"/>
                <w:lang w:val="tr-TR"/>
              </w:rPr>
              <w:t>  and 52</w:t>
            </w:r>
            <w:r w:rsidRPr="000122E6">
              <w:rPr>
                <w:rFonts w:eastAsia="MS ??" w:cs="Times New Roman"/>
                <w:spacing w:val="0"/>
                <w:shd w:val="clear" w:color="auto" w:fill="FFFFFF"/>
                <w:lang w:val="tr-TR"/>
              </w:rPr>
              <w:t xml:space="preserve">(48.8%) </w:t>
            </w:r>
            <w:r w:rsidRPr="000122E6">
              <w:rPr>
                <w:rFonts w:eastAsia="MS ??" w:cs="Times New Roman"/>
                <w:spacing w:val="0"/>
                <w:lang w:val="tr-TR"/>
              </w:rPr>
              <w:t xml:space="preserve"> were </w:t>
            </w:r>
            <w:r w:rsidRPr="000122E6">
              <w:rPr>
                <w:rFonts w:eastAsia="MS ??" w:cs="Times New Roman"/>
                <w:spacing w:val="0"/>
                <w:shd w:val="clear" w:color="auto" w:fill="FFFFFF"/>
                <w:lang w:val="tr-TR"/>
              </w:rPr>
              <w:t>mobile without a walking</w:t>
            </w:r>
            <w:r w:rsidRPr="000122E6">
              <w:rPr>
                <w:rFonts w:eastAsia="MS ??" w:cs="Times New Roman"/>
                <w:spacing w:val="0"/>
                <w:lang w:val="tr-TR"/>
              </w:rPr>
              <w:t> </w:t>
            </w:r>
            <w:r w:rsidRPr="000122E6">
              <w:rPr>
                <w:rFonts w:eastAsia="MS ??" w:cs="Times New Roman"/>
                <w:spacing w:val="0"/>
                <w:shd w:val="clear" w:color="auto" w:fill="FFFFFF"/>
                <w:lang w:val="tr-TR"/>
              </w:rPr>
              <w:t xml:space="preserve">aid. </w:t>
            </w:r>
            <w:r w:rsidRPr="000122E6">
              <w:rPr>
                <w:rFonts w:eastAsia="MS ??" w:cs="Times New Roman"/>
                <w:spacing w:val="0"/>
              </w:rPr>
              <w:t>The length of p</w:t>
            </w:r>
            <w:r w:rsidRPr="000122E6">
              <w:rPr>
                <w:rFonts w:eastAsia="MS ??" w:cs="Times New Roman"/>
                <w:bCs/>
                <w:spacing w:val="0"/>
                <w:lang w:val="tr-TR"/>
              </w:rPr>
              <w:t xml:space="preserve">hysically disabled adults </w:t>
            </w:r>
            <w:r w:rsidRPr="000122E6">
              <w:rPr>
                <w:rFonts w:eastAsia="MS ??" w:cs="Times New Roman"/>
                <w:spacing w:val="0"/>
              </w:rPr>
              <w:t xml:space="preserve">had been participating in their sports was </w:t>
            </w:r>
            <w:r w:rsidRPr="000122E6">
              <w:rPr>
                <w:rFonts w:eastAsia="MS Mincho" w:cs="Times New Roman"/>
                <w:color w:val="000000"/>
                <w:spacing w:val="0"/>
                <w:lang w:val="tr-TR" w:eastAsia="ja-JP"/>
              </w:rPr>
              <w:t>5,51</w:t>
            </w:r>
            <w:r w:rsidRPr="000122E6">
              <w:rPr>
                <w:rFonts w:eastAsia="MS ??" w:cs="Times New Roman"/>
                <w:spacing w:val="0"/>
              </w:rPr>
              <w:t>±</w:t>
            </w:r>
            <w:r w:rsidRPr="000122E6">
              <w:rPr>
                <w:rFonts w:eastAsia="MS Mincho" w:cs="Times New Roman"/>
                <w:color w:val="000000"/>
                <w:spacing w:val="0"/>
                <w:lang w:val="tr-TR" w:eastAsia="ja-JP"/>
              </w:rPr>
              <w:t xml:space="preserve">5,04 </w:t>
            </w:r>
            <w:r w:rsidRPr="000122E6">
              <w:rPr>
                <w:rFonts w:eastAsia="MS ??" w:cs="Times New Roman"/>
                <w:spacing w:val="0"/>
              </w:rPr>
              <w:t xml:space="preserve">years. Self-esteem level of </w:t>
            </w:r>
            <w:r w:rsidRPr="000122E6">
              <w:rPr>
                <w:rFonts w:eastAsia="MS ??" w:cs="Times New Roman"/>
                <w:spacing w:val="0"/>
                <w:lang w:val="tr-TR"/>
              </w:rPr>
              <w:t>p</w:t>
            </w:r>
            <w:r w:rsidRPr="000122E6">
              <w:rPr>
                <w:rFonts w:eastAsia="MS ??" w:cs="Times New Roman"/>
                <w:bCs/>
                <w:spacing w:val="0"/>
                <w:lang w:val="tr-TR"/>
              </w:rPr>
              <w:t>hysically disabled adults who particapated in sports</w:t>
            </w:r>
            <w:r w:rsidRPr="000122E6">
              <w:rPr>
                <w:rFonts w:eastAsia="MS ??" w:cs="Times New Roman"/>
                <w:spacing w:val="0"/>
              </w:rPr>
              <w:t xml:space="preserve"> were higher compared with </w:t>
            </w:r>
            <w:r w:rsidRPr="000122E6">
              <w:rPr>
                <w:rFonts w:eastAsia="MS ??" w:cs="Times New Roman"/>
                <w:spacing w:val="0"/>
                <w:lang w:val="tr-TR"/>
              </w:rPr>
              <w:t>p</w:t>
            </w:r>
            <w:r w:rsidRPr="000122E6">
              <w:rPr>
                <w:rFonts w:eastAsia="MS ??" w:cs="Times New Roman"/>
                <w:bCs/>
                <w:spacing w:val="0"/>
                <w:lang w:val="tr-TR"/>
              </w:rPr>
              <w:t xml:space="preserve">hysically </w:t>
            </w:r>
            <w:r w:rsidRPr="000122E6">
              <w:rPr>
                <w:rFonts w:eastAsia="MS ??" w:cs="Times New Roman"/>
                <w:bCs/>
                <w:spacing w:val="0"/>
                <w:lang w:val="tr-TR"/>
              </w:rPr>
              <w:lastRenderedPageBreak/>
              <w:t>disabled adults who particapated</w:t>
            </w:r>
            <w:r w:rsidRPr="000122E6">
              <w:rPr>
                <w:rFonts w:eastAsia="MS ??" w:cs="Times New Roman"/>
                <w:spacing w:val="0"/>
              </w:rPr>
              <w:t xml:space="preserve"> </w:t>
            </w:r>
            <w:r w:rsidRPr="000122E6">
              <w:rPr>
                <w:rFonts w:eastAsia="MS ??" w:cs="Times New Roman"/>
                <w:bCs/>
                <w:spacing w:val="0"/>
                <w:lang w:val="tr-TR"/>
              </w:rPr>
              <w:t xml:space="preserve">do not sports (p&lt;0.05). </w:t>
            </w:r>
            <w:r w:rsidRPr="000122E6">
              <w:rPr>
                <w:rFonts w:eastAsia="MS ??" w:cs="Times New Roman"/>
                <w:b/>
                <w:color w:val="000000"/>
                <w:spacing w:val="0"/>
                <w:lang w:val="tr-TR"/>
              </w:rPr>
              <w:t>Conclusions:</w:t>
            </w:r>
            <w:r w:rsidRPr="000122E6">
              <w:rPr>
                <w:rFonts w:eastAsia="MS ??" w:cs="Times New Roman"/>
                <w:bCs/>
                <w:color w:val="000000"/>
                <w:spacing w:val="0"/>
                <w:lang w:val="tr-TR"/>
              </w:rPr>
              <w:t xml:space="preserve"> </w:t>
            </w:r>
            <w:r w:rsidRPr="000122E6">
              <w:rPr>
                <w:rFonts w:eastAsia="MS ??" w:cs="Times New Roman"/>
                <w:spacing w:val="0"/>
              </w:rPr>
              <w:t>Our results suggest that participation in sports activity improved self-esteem</w:t>
            </w:r>
            <w:r w:rsidRPr="000122E6">
              <w:rPr>
                <w:rFonts w:eastAsia="MS ??" w:cs="Times New Roman"/>
                <w:spacing w:val="0"/>
                <w:lang w:val="tr-TR"/>
              </w:rPr>
              <w:t xml:space="preserve"> in p</w:t>
            </w:r>
            <w:r w:rsidRPr="000122E6">
              <w:rPr>
                <w:rFonts w:eastAsia="MS ??" w:cs="Times New Roman"/>
                <w:bCs/>
                <w:spacing w:val="0"/>
                <w:lang w:val="tr-TR"/>
              </w:rPr>
              <w:t>hysically disabled adults.</w:t>
            </w:r>
            <w:r w:rsidRPr="000122E6">
              <w:rPr>
                <w:rFonts w:eastAsia="MS ??" w:cs="Times New Roman"/>
                <w:spacing w:val="0"/>
              </w:rPr>
              <w:t xml:space="preserve"> </w:t>
            </w:r>
          </w:p>
          <w:p w14:paraId="4D70069F" w14:textId="77777777" w:rsidR="006635AD" w:rsidRPr="00CC266D" w:rsidRDefault="006635AD" w:rsidP="006635AD">
            <w:pPr>
              <w:rPr>
                <w:lang w:val="tr-TR"/>
              </w:rPr>
            </w:pPr>
          </w:p>
          <w:p w14:paraId="5DBAF1EE" w14:textId="77777777" w:rsidR="006635AD" w:rsidRPr="00CC266D" w:rsidRDefault="006635AD" w:rsidP="006635AD">
            <w:r w:rsidRPr="00CC266D">
              <w:rPr>
                <w:b/>
                <w:bCs/>
                <w:lang w:val="tr-TR"/>
              </w:rPr>
              <w:t>Key words:</w:t>
            </w:r>
            <w:r w:rsidRPr="00CC266D">
              <w:rPr>
                <w:lang w:val="tr-TR"/>
              </w:rPr>
              <w:t xml:space="preserve"> S</w:t>
            </w:r>
            <w:r w:rsidRPr="00CC266D">
              <w:t>elf-esteem, p</w:t>
            </w:r>
            <w:r w:rsidRPr="00CC266D">
              <w:rPr>
                <w:bCs/>
                <w:lang w:val="tr-TR"/>
              </w:rPr>
              <w:t xml:space="preserve">hysical </w:t>
            </w:r>
            <w:r w:rsidRPr="00CC266D">
              <w:rPr>
                <w:lang w:val="tr-TR"/>
              </w:rPr>
              <w:t>disability</w:t>
            </w:r>
            <w:r w:rsidRPr="00CC266D">
              <w:t>, sports,  adult</w:t>
            </w:r>
          </w:p>
          <w:p w14:paraId="67E00E13" w14:textId="77777777" w:rsidR="006635AD" w:rsidRPr="00CC266D" w:rsidRDefault="006635AD" w:rsidP="006635AD">
            <w:pPr>
              <w:rPr>
                <w:b/>
              </w:rPr>
            </w:pPr>
          </w:p>
          <w:p w14:paraId="196FB0B8" w14:textId="334F1BFA" w:rsidR="00BF3CB2" w:rsidRDefault="00A8267B" w:rsidP="00BF3CB2">
            <w:pPr>
              <w:rPr>
                <w:rFonts w:cs="Times New Roman"/>
              </w:rPr>
            </w:pPr>
            <w:hyperlink w:anchor="_Extended_English_Abstract" w:history="1">
              <w:r w:rsidR="00B75062" w:rsidRPr="00CC266D">
                <w:rPr>
                  <w:rStyle w:val="Kpr"/>
                  <w:rFonts w:cs="Times New Roman"/>
                  <w:spacing w:val="0"/>
                  <w:lang w:eastAsia="tr-TR"/>
                </w:rPr>
                <w:t>(Extended English abstract is at the end of this document)</w:t>
              </w:r>
            </w:hyperlink>
          </w:p>
          <w:p w14:paraId="7CF10C79" w14:textId="77777777" w:rsidR="00B75062" w:rsidRPr="00BF3CB2" w:rsidRDefault="00B75062" w:rsidP="00BF3CB2">
            <w:pPr>
              <w:rPr>
                <w:rFonts w:cs="Times New Roman"/>
              </w:rPr>
            </w:pPr>
          </w:p>
        </w:tc>
        <w:tc>
          <w:tcPr>
            <w:tcW w:w="4644" w:type="dxa"/>
            <w:shd w:val="clear" w:color="auto" w:fill="FFFFFF" w:themeFill="background1"/>
          </w:tcPr>
          <w:p w14:paraId="08F09E22" w14:textId="7175CD75" w:rsidR="006635AD" w:rsidRPr="00CC266D" w:rsidRDefault="006635AD" w:rsidP="003070CE">
            <w:pPr>
              <w:widowControl w:val="0"/>
              <w:rPr>
                <w:b/>
                <w:bCs/>
                <w:lang w:val="tr-TR"/>
              </w:rPr>
            </w:pPr>
            <w:r w:rsidRPr="00CC266D">
              <w:rPr>
                <w:b/>
                <w:bCs/>
                <w:lang w:val="tr-TR"/>
              </w:rPr>
              <w:lastRenderedPageBreak/>
              <w:t>Özet</w:t>
            </w:r>
          </w:p>
          <w:p w14:paraId="2C33EF3D" w14:textId="77777777" w:rsidR="007D665E" w:rsidRDefault="006635AD" w:rsidP="008D277A">
            <w:pPr>
              <w:widowControl w:val="0"/>
            </w:pPr>
            <w:r w:rsidRPr="00CC266D">
              <w:t xml:space="preserve">Bedensel engel bozukluk, aktivitelerde ve katılımda kısıtlılık oluşturmaktadır. Bedensel engelli bireyler bedensel engeli olmayan bireylerle karşılaştırıldığında daha düşük seviyede benlik saygısına sahiptirler. </w:t>
            </w:r>
          </w:p>
          <w:p w14:paraId="0577CAF6" w14:textId="5F6DCC80" w:rsidR="008D277A" w:rsidRPr="00CC266D" w:rsidRDefault="006635AD" w:rsidP="008D277A">
            <w:pPr>
              <w:widowControl w:val="0"/>
              <w:rPr>
                <w:color w:val="1A1718"/>
              </w:rPr>
            </w:pPr>
            <w:r w:rsidRPr="00CC266D">
              <w:t xml:space="preserve">Çalışmamızın amacı spor yapan ve yapmayan bedensel engelli bireylerin benlik saygısı düzeyini karşılaştırmaktır.  </w:t>
            </w:r>
            <w:r w:rsidRPr="00CC266D">
              <w:rPr>
                <w:color w:val="1A1718"/>
              </w:rPr>
              <w:t xml:space="preserve">Çalışmamıza 62 spor yapan 54 spor yapmayan olmak üzere toplam 116 fiziksel engeli olan birey katıldı. Katılımcıların benlik saygısını değerlendirmek için Rosenberg Benlik Saygısı Ölçeği kullanıldı. Ölçek genel benlik saygısını ölçen 10 maddeden oluşmaktadır. Ölçekten alınabilecek en yüksek puan 30’dur. </w:t>
            </w:r>
          </w:p>
          <w:p w14:paraId="76662A37" w14:textId="5FB1E7AD" w:rsidR="008D277A" w:rsidRPr="00CC266D" w:rsidRDefault="006635AD" w:rsidP="008D277A">
            <w:pPr>
              <w:widowControl w:val="0"/>
              <w:rPr>
                <w:bCs/>
              </w:rPr>
            </w:pPr>
            <w:r w:rsidRPr="00CC266D">
              <w:rPr>
                <w:color w:val="1A1718"/>
              </w:rPr>
              <w:t>S</w:t>
            </w:r>
            <w:r w:rsidRPr="00CC266D">
              <w:t xml:space="preserve">por yapan ve yapmayan bedensel engelli bireylerin yaş ortalaması sırasıyla </w:t>
            </w:r>
            <w:r w:rsidRPr="00CC266D">
              <w:rPr>
                <w:rFonts w:eastAsia="MS Mincho"/>
                <w:color w:val="000000"/>
                <w:lang w:eastAsia="ja-JP"/>
              </w:rPr>
              <w:t xml:space="preserve">27,00 </w:t>
            </w:r>
            <w:r w:rsidRPr="00CC266D">
              <w:t>±</w:t>
            </w:r>
            <w:r w:rsidRPr="00CC266D">
              <w:rPr>
                <w:rFonts w:eastAsia="MS Mincho"/>
                <w:color w:val="000000"/>
                <w:lang w:eastAsia="ja-JP"/>
              </w:rPr>
              <w:t>8,19 ve 31,76</w:t>
            </w:r>
            <w:r w:rsidRPr="00CC266D">
              <w:t>±</w:t>
            </w:r>
            <w:r w:rsidRPr="00CC266D">
              <w:rPr>
                <w:rFonts w:eastAsia="MS Mincho"/>
                <w:color w:val="000000"/>
                <w:lang w:eastAsia="ja-JP"/>
              </w:rPr>
              <w:t xml:space="preserve">8,06 </w:t>
            </w:r>
            <w:r w:rsidRPr="00CC266D">
              <w:t xml:space="preserve">yıldır. Katılımcıların 37’si </w:t>
            </w:r>
            <w:r w:rsidRPr="00CC266D">
              <w:rPr>
                <w:shd w:val="clear" w:color="auto" w:fill="FFFFFF"/>
              </w:rPr>
              <w:t xml:space="preserve">(%31.9) tekerlekli sandalye kullanıcısı, </w:t>
            </w:r>
            <w:r w:rsidRPr="00CC266D">
              <w:t xml:space="preserve">27’si </w:t>
            </w:r>
            <w:r w:rsidRPr="00CC266D">
              <w:rPr>
                <w:shd w:val="clear" w:color="auto" w:fill="FFFFFF"/>
              </w:rPr>
              <w:t xml:space="preserve">(%23.3) yürüme yardımcısı ile mobilize ve </w:t>
            </w:r>
            <w:r w:rsidRPr="00CC266D">
              <w:t xml:space="preserve">52’si </w:t>
            </w:r>
            <w:r w:rsidRPr="00CC266D">
              <w:rPr>
                <w:shd w:val="clear" w:color="auto" w:fill="FFFFFF"/>
              </w:rPr>
              <w:t xml:space="preserve">(%48.8) </w:t>
            </w:r>
            <w:r w:rsidRPr="00CC266D">
              <w:t xml:space="preserve"> yürüme yardımcısıyla mobilize idi. Spor yapan bedensel engellilerin spor yapma sürelerinin </w:t>
            </w:r>
            <w:r w:rsidRPr="00CC266D">
              <w:rPr>
                <w:rFonts w:eastAsia="MS Mincho"/>
                <w:color w:val="000000"/>
                <w:lang w:eastAsia="ja-JP"/>
              </w:rPr>
              <w:t xml:space="preserve">5,51 </w:t>
            </w:r>
            <w:r w:rsidRPr="00CC266D">
              <w:t>±</w:t>
            </w:r>
            <w:r w:rsidRPr="00CC266D">
              <w:rPr>
                <w:rFonts w:eastAsia="MS Mincho"/>
                <w:color w:val="000000"/>
                <w:lang w:eastAsia="ja-JP"/>
              </w:rPr>
              <w:t xml:space="preserve">5,04 </w:t>
            </w:r>
            <w:r w:rsidRPr="00CC266D">
              <w:t xml:space="preserve">yıldı. Spor yapan bedensel engellilerin benlik saygısı düzeyi spor yapmayanlarla karşılaştırıldığında daha yüksekti </w:t>
            </w:r>
            <w:r w:rsidRPr="00CC266D">
              <w:rPr>
                <w:bCs/>
              </w:rPr>
              <w:t xml:space="preserve">(p&lt;0.05). </w:t>
            </w:r>
          </w:p>
          <w:p w14:paraId="349407BA" w14:textId="14E2B795" w:rsidR="006635AD" w:rsidRPr="00CC266D" w:rsidRDefault="006635AD" w:rsidP="008D277A">
            <w:pPr>
              <w:widowControl w:val="0"/>
              <w:rPr>
                <w:bCs/>
              </w:rPr>
            </w:pPr>
            <w:r w:rsidRPr="00CC266D">
              <w:rPr>
                <w:bCs/>
              </w:rPr>
              <w:t>Çalışmamızın sonuçları spor aktivitesine katılım bedensel engelli erişkinlerde benlik saygısını geliştirdiğini düşündür</w:t>
            </w:r>
            <w:r w:rsidR="003070CE">
              <w:rPr>
                <w:bCs/>
              </w:rPr>
              <w:t>müştür.</w:t>
            </w:r>
            <w:r w:rsidRPr="00CC266D">
              <w:rPr>
                <w:bCs/>
              </w:rPr>
              <w:t xml:space="preserve"> </w:t>
            </w:r>
          </w:p>
          <w:p w14:paraId="3AAE0BD7" w14:textId="77777777" w:rsidR="006635AD" w:rsidRPr="00CC266D" w:rsidRDefault="006635AD" w:rsidP="006635AD">
            <w:pPr>
              <w:widowControl w:val="0"/>
              <w:rPr>
                <w:b/>
              </w:rPr>
            </w:pPr>
          </w:p>
          <w:p w14:paraId="2DF93906" w14:textId="7BB7846E" w:rsidR="006635AD" w:rsidRPr="00CC266D" w:rsidRDefault="006635AD" w:rsidP="006635AD">
            <w:pPr>
              <w:widowControl w:val="0"/>
              <w:rPr>
                <w:b/>
              </w:rPr>
            </w:pPr>
            <w:r w:rsidRPr="00CC266D">
              <w:rPr>
                <w:b/>
              </w:rPr>
              <w:t>Anahtar sözcükler:</w:t>
            </w:r>
            <w:r w:rsidRPr="00CC266D">
              <w:t xml:space="preserve"> Benlik Saygısı, bedensel engellilik, s</w:t>
            </w:r>
            <w:r w:rsidR="007D665E">
              <w:t>por</w:t>
            </w:r>
            <w:r w:rsidRPr="00CC266D">
              <w:t>, erişkin</w:t>
            </w:r>
          </w:p>
          <w:p w14:paraId="148D071B" w14:textId="4D0D5579" w:rsidR="00B75062" w:rsidRPr="00CC266D" w:rsidRDefault="00B75062" w:rsidP="00D2548D">
            <w:pPr>
              <w:tabs>
                <w:tab w:val="clear" w:pos="8640"/>
              </w:tabs>
              <w:overflowPunct/>
              <w:autoSpaceDE/>
              <w:autoSpaceDN/>
              <w:adjustRightInd/>
              <w:textAlignment w:val="auto"/>
              <w:rPr>
                <w:rFonts w:cs="Times New Roman"/>
                <w:b/>
                <w:bCs/>
                <w:spacing w:val="0"/>
                <w:szCs w:val="20"/>
                <w:lang w:eastAsia="tr-TR"/>
              </w:rPr>
            </w:pPr>
          </w:p>
        </w:tc>
      </w:tr>
    </w:tbl>
    <w:p w14:paraId="388617FE" w14:textId="77777777" w:rsidR="00971262" w:rsidRDefault="00971262" w:rsidP="00C33142"/>
    <w:p w14:paraId="1F52378A" w14:textId="77777777" w:rsidR="00B15EDB" w:rsidRDefault="00B15EDB" w:rsidP="00B15EDB">
      <w:pPr>
        <w:widowControl w:val="0"/>
        <w:tabs>
          <w:tab w:val="clear" w:pos="8640"/>
        </w:tabs>
        <w:overflowPunct/>
        <w:spacing w:after="120"/>
        <w:ind w:firstLine="720"/>
        <w:jc w:val="left"/>
        <w:textAlignment w:val="auto"/>
        <w:rPr>
          <w:rFonts w:ascii="Times New Roman" w:eastAsia="MS ??" w:hAnsi="Times New Roman" w:cs="Times New Roman"/>
          <w:b/>
          <w:spacing w:val="0"/>
          <w:lang w:val="tr-TR"/>
        </w:rPr>
      </w:pPr>
    </w:p>
    <w:p w14:paraId="77213F28" w14:textId="77777777" w:rsidR="00B15EDB" w:rsidRPr="00CC266D" w:rsidRDefault="00B15EDB" w:rsidP="00BF3CB2">
      <w:pPr>
        <w:widowControl w:val="0"/>
        <w:tabs>
          <w:tab w:val="clear" w:pos="8640"/>
        </w:tabs>
        <w:overflowPunct/>
        <w:ind w:firstLine="720"/>
        <w:jc w:val="left"/>
        <w:textAlignment w:val="auto"/>
        <w:rPr>
          <w:rFonts w:eastAsia="MS ??" w:cs="Times New Roman"/>
          <w:b/>
          <w:spacing w:val="0"/>
          <w:lang w:val="tr-TR"/>
        </w:rPr>
      </w:pPr>
      <w:r w:rsidRPr="00CC266D">
        <w:rPr>
          <w:rFonts w:eastAsia="MS ??" w:cs="Times New Roman"/>
          <w:b/>
          <w:spacing w:val="0"/>
          <w:lang w:val="tr-TR"/>
        </w:rPr>
        <w:t>Giriş</w:t>
      </w:r>
    </w:p>
    <w:p w14:paraId="5180D273"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 xml:space="preserve">Fonksiyonellik Engellilik Uluslararası Klasifikasyon (İnternational Classification of Functional Disability, ICF) sistemine göre; fiziksel engelden; belli organlardaki işleyişte meydana gelen büyük ölçüdeki defekt, limitasyon veya görevini yerine getirememeyle birlikte normal şekilde yürütülen hareketleri ve böylece yaşamın farklı alanlardaki işleyişini engelleyen durum olarak tanımlanmıştır. (WHO, 2001 as cited in Chang ve Johnson, 2008). </w:t>
      </w:r>
    </w:p>
    <w:p w14:paraId="5616556D"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Benlik saygısı, psikolojik açıdan iyi hissetmenin merkezinde yer alan başarılı ve tatminkâr bir yaşam için önemlidir (Rosenberg, 1965). Roessler (1978), benlik saygısını, kişinin ilerleyen veya gerileyen yönlerini kişisel olarak değerlendirebilmesi olarak tanımlamıştır. Akıl sağlığı ve kişilik dengesinin oluşmasında baskın rol oynamaktadır. Reynell’e (1970) göre engellilik gerekli günlük yaşam aktivitelerinin bir veya birkaçında gösterilen performans limitasyonu sonucudur. Bunun anlamı bireysel bağımsızlık derecesindeki yetersizliktir. Edinilmiş herhangi bir engeli olan bir birey sosyal ortamlara integrasyonu ile ilgili yaşamları boyunca en az bir veya birkaç kez kişisel sorunlarla karşılaşmışlardır. Engelli bireyler için bireyin sosyal yaşamda kendi kapasitesini değerlendirebilmesi benlik saygısının en güzel referansıdır. Düşük benlik algısı, yerleşmemiş içsel denge ve yaşamsal durumu göstermekle birlikte, yeterlilik algısı, etkili öğrenme ve yaratıcılığı negatif yönde etkilemektedir (Robson,1988). Benlik saygısının derecesi, azalan fiziksel aktivite ile azalmaktadır. Fiziksel sağlığın pozitif benlik saygısı ve farkındalık yarattığı düşünülmektedir (Crocker ve Park, 2004)</w:t>
      </w:r>
    </w:p>
    <w:p w14:paraId="31D813A9" w14:textId="77777777" w:rsidR="00B15EDB"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Birçok araştırmacı benlik saygısı üzerindeki etkili olan davranışları incelemişler ve fiziksel aktivitenin kişinin kendisini değerlendirmesinde pozitif komponenti oluşturduğu düşünülse de</w:t>
      </w:r>
      <w:r w:rsidRPr="00CC266D">
        <w:rPr>
          <w:rFonts w:eastAsia="MS ??" w:cs="Times New Roman"/>
          <w:color w:val="1A1718"/>
          <w:spacing w:val="0"/>
          <w:lang w:val="tr-TR"/>
        </w:rPr>
        <w:t xml:space="preserve">, benlik saygısı ve fiziksel aktivite arasındaki ilişki hala belirsizdir </w:t>
      </w:r>
      <w:r w:rsidRPr="00CC266D">
        <w:rPr>
          <w:rFonts w:eastAsia="MS ??" w:cs="Times New Roman"/>
          <w:spacing w:val="0"/>
          <w:lang w:val="tr-TR"/>
        </w:rPr>
        <w:t>(</w:t>
      </w:r>
      <w:r w:rsidRPr="00CC266D">
        <w:rPr>
          <w:rFonts w:eastAsia="MS ??" w:cs="Times New Roman"/>
          <w:color w:val="1A1718"/>
          <w:spacing w:val="0"/>
          <w:lang w:val="tr-TR"/>
        </w:rPr>
        <w:t>Fox, 1999, 2000; McAuley &amp; Rudolph, 1995). Ç</w:t>
      </w:r>
      <w:r w:rsidRPr="00CC266D">
        <w:rPr>
          <w:rFonts w:eastAsia="MS ??" w:cs="Times New Roman"/>
          <w:spacing w:val="0"/>
          <w:lang w:val="tr-TR"/>
        </w:rPr>
        <w:t>alışmamızın amacı spor yapan ve yapmayan bedensel engelli bireylerin benlik saygısı düzeylerini karşılaştırmaktır.</w:t>
      </w:r>
    </w:p>
    <w:p w14:paraId="7E3D381A" w14:textId="77777777" w:rsidR="00BF3CB2" w:rsidRPr="00CC266D" w:rsidRDefault="00BF3CB2" w:rsidP="00BF3CB2">
      <w:pPr>
        <w:widowControl w:val="0"/>
        <w:tabs>
          <w:tab w:val="clear" w:pos="8640"/>
        </w:tabs>
        <w:overflowPunct/>
        <w:ind w:firstLine="720"/>
        <w:textAlignment w:val="auto"/>
        <w:rPr>
          <w:rFonts w:eastAsia="MS ??" w:cs="Times New Roman"/>
          <w:spacing w:val="0"/>
          <w:lang w:val="tr-TR"/>
        </w:rPr>
      </w:pPr>
    </w:p>
    <w:p w14:paraId="497704CC" w14:textId="7D140D37" w:rsidR="00B15EDB" w:rsidRPr="00CC266D" w:rsidRDefault="00B15EDB" w:rsidP="00BF3CB2">
      <w:pPr>
        <w:widowControl w:val="0"/>
        <w:tabs>
          <w:tab w:val="clear" w:pos="8640"/>
        </w:tabs>
        <w:overflowPunct/>
        <w:ind w:firstLine="720"/>
        <w:jc w:val="left"/>
        <w:textAlignment w:val="auto"/>
        <w:rPr>
          <w:rFonts w:eastAsia="MS ??" w:cs="Times New Roman"/>
          <w:b/>
          <w:color w:val="1A1718"/>
          <w:spacing w:val="0"/>
          <w:lang w:val="tr-TR"/>
        </w:rPr>
      </w:pPr>
      <w:r w:rsidRPr="00CC266D">
        <w:rPr>
          <w:rFonts w:eastAsia="MS ??" w:cs="Times New Roman"/>
          <w:b/>
          <w:color w:val="1A1718"/>
          <w:spacing w:val="0"/>
          <w:lang w:val="tr-TR"/>
        </w:rPr>
        <w:t>Yöntem</w:t>
      </w:r>
    </w:p>
    <w:p w14:paraId="75FFEE1B"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color w:val="1A1718"/>
          <w:spacing w:val="0"/>
          <w:lang w:val="tr-TR"/>
        </w:rPr>
        <w:t>Çalışmamıza 18- 45 yaş aralığında 62’si spor yapan, 54’ü spor yapmayan olmak üzere toplam 116 bedensel engeli (BE) olan birey katıldı. En az bir yıl spor/egzersiz yapan BE çalışmaya dâhil edildi. Katılımcıların 49’u (%42.2) k</w:t>
      </w:r>
      <w:r w:rsidRPr="00CC266D">
        <w:rPr>
          <w:rFonts w:eastAsia="MS ??" w:cs="Times New Roman"/>
          <w:spacing w:val="0"/>
          <w:lang w:val="tr-TR"/>
        </w:rPr>
        <w:t xml:space="preserve">adın ve 67’si (% 57.8) erkekti. Çalışmaya katılımda gönüllülük esas alındı. </w:t>
      </w:r>
    </w:p>
    <w:p w14:paraId="765E8681"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 xml:space="preserve">Çalışmamızda katılımcıların yaşı, eğitim düzeyi, mesleği, medeni hali, ekonomik durumu, fiziksel aktivite ve spora katılım durumunu belirlemek için demografik bilgi formu kullanıldı ve formun BE’ler tarafından doldurulması istendi. </w:t>
      </w:r>
    </w:p>
    <w:p w14:paraId="2C8DC5F4" w14:textId="77777777" w:rsidR="00A8267B" w:rsidRPr="00CC266D" w:rsidRDefault="00A8267B" w:rsidP="00BF3CB2">
      <w:pPr>
        <w:widowControl w:val="0"/>
        <w:tabs>
          <w:tab w:val="clear" w:pos="8640"/>
        </w:tabs>
        <w:overflowPunct/>
        <w:ind w:firstLine="720"/>
        <w:textAlignment w:val="auto"/>
        <w:rPr>
          <w:rFonts w:eastAsia="MS ??" w:cs="Times New Roman"/>
          <w:spacing w:val="0"/>
          <w:lang w:val="tr-TR"/>
        </w:rPr>
      </w:pPr>
    </w:p>
    <w:p w14:paraId="4B31BC08" w14:textId="0C5178A3" w:rsidR="00A8267B" w:rsidRPr="00CC266D" w:rsidRDefault="00A8267B" w:rsidP="00BF3CB2">
      <w:pPr>
        <w:widowControl w:val="0"/>
        <w:tabs>
          <w:tab w:val="clear" w:pos="8640"/>
        </w:tabs>
        <w:overflowPunct/>
        <w:ind w:firstLine="720"/>
        <w:textAlignment w:val="auto"/>
        <w:rPr>
          <w:rFonts w:eastAsia="MS ??" w:cs="Times New Roman"/>
          <w:i/>
          <w:spacing w:val="0"/>
          <w:lang w:val="tr-TR"/>
        </w:rPr>
      </w:pPr>
      <w:r w:rsidRPr="00CC266D">
        <w:rPr>
          <w:rFonts w:eastAsia="MS ??" w:cs="Times New Roman"/>
          <w:i/>
          <w:spacing w:val="0"/>
          <w:lang w:val="tr-TR"/>
        </w:rPr>
        <w:t>Veri toplama Araçları</w:t>
      </w:r>
    </w:p>
    <w:p w14:paraId="235AF714" w14:textId="77777777" w:rsidR="00B15EDB"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Katılımcıların benlik saygısı düzeyini belirlemek için</w:t>
      </w:r>
      <w:r w:rsidRPr="00CC266D">
        <w:rPr>
          <w:rFonts w:eastAsia="MS ??" w:cs="Times New Roman"/>
          <w:color w:val="1A1718"/>
          <w:spacing w:val="0"/>
          <w:lang w:val="tr-TR"/>
        </w:rPr>
        <w:t xml:space="preserve"> Morris Rosenberg (Rosenberg 1965) </w:t>
      </w:r>
      <w:r w:rsidRPr="00CC266D">
        <w:rPr>
          <w:rFonts w:eastAsia="MS ??" w:cs="Times New Roman"/>
          <w:color w:val="1A1718"/>
          <w:spacing w:val="0"/>
          <w:lang w:val="tr-TR"/>
        </w:rPr>
        <w:lastRenderedPageBreak/>
        <w:t xml:space="preserve">tarafından geliştirilmiş, Çuhadaroğlu (1986) tarafından Türkçe geçerlilik güvenilirlik çalışmaları yapılmış olan Rosenberg Benlik Saygısı Ölçeğini (Rosenberg Self-Esteem Scale) kullanldı. Ölçek 10 sorudan oluşan bir öz bildirim ölçeğidir. Ölçekte </w:t>
      </w:r>
      <w:r w:rsidRPr="00CC266D">
        <w:rPr>
          <w:rFonts w:eastAsia="MS ??" w:cs="Times New Roman"/>
          <w:spacing w:val="0"/>
          <w:lang w:val="tr-TR"/>
        </w:rPr>
        <w:t>1, 2, 4, 6, 7. maddeler olumlu kendilik değerlendirmesini sorgulamakta olup, 3’den 0’a kadar değişen puanlama yapılırken, 3, 5, 8, 9, 10. maddeler olumsuz kendilik değerlendirmesini sorgulamakta olup, 0’dan 3’e kadar değişen bir puanlama yapılmaktadır. Toplam puan aralıg</w:t>
      </w:r>
      <w:r w:rsidRPr="00CC266D">
        <w:rPr>
          <w:rFonts w:ascii="Times New Roman" w:eastAsia="MS ??" w:hAnsi="Times New Roman" w:cs="Times New Roman"/>
          <w:spacing w:val="0"/>
          <w:lang w:val="tr-TR"/>
        </w:rPr>
        <w:t>̆</w:t>
      </w:r>
      <w:r w:rsidRPr="00CC266D">
        <w:rPr>
          <w:rFonts w:eastAsia="MS ??"/>
          <w:spacing w:val="0"/>
          <w:lang w:val="tr-TR"/>
        </w:rPr>
        <w:t>ı</w:t>
      </w:r>
      <w:r w:rsidRPr="00CC266D">
        <w:rPr>
          <w:rFonts w:eastAsia="MS ??" w:cs="Times New Roman"/>
          <w:spacing w:val="0"/>
          <w:lang w:val="tr-TR"/>
        </w:rPr>
        <w:t xml:space="preserve"> 0-30 aras</w:t>
      </w:r>
      <w:r w:rsidRPr="00CC266D">
        <w:rPr>
          <w:rFonts w:eastAsia="MS ??"/>
          <w:spacing w:val="0"/>
          <w:lang w:val="tr-TR"/>
        </w:rPr>
        <w:t>ı</w:t>
      </w:r>
      <w:r w:rsidRPr="00CC266D">
        <w:rPr>
          <w:rFonts w:eastAsia="MS ??" w:cs="Times New Roman"/>
          <w:spacing w:val="0"/>
          <w:lang w:val="tr-TR"/>
        </w:rPr>
        <w:t>nda olup, 15 puan</w:t>
      </w:r>
      <w:r w:rsidRPr="00CC266D">
        <w:rPr>
          <w:rFonts w:eastAsia="MS ??"/>
          <w:spacing w:val="0"/>
          <w:lang w:val="tr-TR"/>
        </w:rPr>
        <w:t>ı</w:t>
      </w:r>
      <w:r w:rsidRPr="00CC266D">
        <w:rPr>
          <w:rFonts w:eastAsia="MS ??" w:cs="Times New Roman"/>
          <w:spacing w:val="0"/>
          <w:lang w:val="tr-TR"/>
        </w:rPr>
        <w:t>n alt</w:t>
      </w:r>
      <w:r w:rsidRPr="00CC266D">
        <w:rPr>
          <w:rFonts w:eastAsia="MS ??"/>
          <w:spacing w:val="0"/>
          <w:lang w:val="tr-TR"/>
        </w:rPr>
        <w:t>ı</w:t>
      </w:r>
      <w:r w:rsidRPr="00CC266D">
        <w:rPr>
          <w:rFonts w:eastAsia="MS ??" w:cs="Times New Roman"/>
          <w:spacing w:val="0"/>
          <w:lang w:val="tr-TR"/>
        </w:rPr>
        <w:t xml:space="preserve"> d</w:t>
      </w:r>
      <w:r w:rsidRPr="00CC266D">
        <w:rPr>
          <w:rFonts w:eastAsia="MS ??"/>
          <w:spacing w:val="0"/>
          <w:lang w:val="tr-TR"/>
        </w:rPr>
        <w:t>üşü</w:t>
      </w:r>
      <w:r w:rsidRPr="00CC266D">
        <w:rPr>
          <w:rFonts w:eastAsia="MS ??" w:cs="Times New Roman"/>
          <w:spacing w:val="0"/>
          <w:lang w:val="tr-TR"/>
        </w:rPr>
        <w:t>k benlik sayg</w:t>
      </w:r>
      <w:r w:rsidRPr="00CC266D">
        <w:rPr>
          <w:rFonts w:eastAsia="MS ??"/>
          <w:spacing w:val="0"/>
          <w:lang w:val="tr-TR"/>
        </w:rPr>
        <w:t>ı</w:t>
      </w:r>
      <w:r w:rsidRPr="00CC266D">
        <w:rPr>
          <w:rFonts w:eastAsia="MS ??" w:cs="Times New Roman"/>
          <w:spacing w:val="0"/>
          <w:lang w:val="tr-TR"/>
        </w:rPr>
        <w:t>s</w:t>
      </w:r>
      <w:r w:rsidRPr="00CC266D">
        <w:rPr>
          <w:rFonts w:eastAsia="MS ??"/>
          <w:spacing w:val="0"/>
          <w:lang w:val="tr-TR"/>
        </w:rPr>
        <w:t>ı</w:t>
      </w:r>
      <w:r w:rsidRPr="00CC266D">
        <w:rPr>
          <w:rFonts w:eastAsia="MS ??" w:cs="Times New Roman"/>
          <w:spacing w:val="0"/>
          <w:lang w:val="tr-TR"/>
        </w:rPr>
        <w:t>n</w:t>
      </w:r>
      <w:r w:rsidRPr="00CC266D">
        <w:rPr>
          <w:rFonts w:eastAsia="MS ??"/>
          <w:spacing w:val="0"/>
          <w:lang w:val="tr-TR"/>
        </w:rPr>
        <w:t>ı</w:t>
      </w:r>
      <w:r w:rsidRPr="00CC266D">
        <w:rPr>
          <w:rFonts w:eastAsia="MS ??" w:cs="Times New Roman"/>
          <w:spacing w:val="0"/>
          <w:lang w:val="tr-TR"/>
        </w:rPr>
        <w:t xml:space="preserve"> g</w:t>
      </w:r>
      <w:r w:rsidRPr="00CC266D">
        <w:rPr>
          <w:rFonts w:eastAsia="MS ??"/>
          <w:spacing w:val="0"/>
          <w:lang w:val="tr-TR"/>
        </w:rPr>
        <w:t>ö</w:t>
      </w:r>
      <w:r w:rsidRPr="00CC266D">
        <w:rPr>
          <w:rFonts w:eastAsia="MS ??" w:cs="Times New Roman"/>
          <w:spacing w:val="0"/>
          <w:lang w:val="tr-TR"/>
        </w:rPr>
        <w:t>stermektedir.</w:t>
      </w:r>
    </w:p>
    <w:p w14:paraId="7239B437" w14:textId="77777777" w:rsidR="00BF3CB2" w:rsidRPr="00CC266D" w:rsidRDefault="00BF3CB2" w:rsidP="00BF3CB2">
      <w:pPr>
        <w:widowControl w:val="0"/>
        <w:tabs>
          <w:tab w:val="clear" w:pos="8640"/>
        </w:tabs>
        <w:overflowPunct/>
        <w:ind w:firstLine="720"/>
        <w:textAlignment w:val="auto"/>
        <w:rPr>
          <w:rFonts w:eastAsia="MS ??" w:cs="Times New Roman"/>
          <w:spacing w:val="0"/>
          <w:lang w:val="tr-TR"/>
        </w:rPr>
      </w:pPr>
    </w:p>
    <w:p w14:paraId="73C5899D" w14:textId="3AE292F3" w:rsidR="00B15EDB" w:rsidRPr="00CC266D" w:rsidRDefault="00B15EDB" w:rsidP="00BF3CB2">
      <w:pPr>
        <w:widowControl w:val="0"/>
        <w:tabs>
          <w:tab w:val="clear" w:pos="8640"/>
        </w:tabs>
        <w:overflowPunct/>
        <w:ind w:firstLine="720"/>
        <w:textAlignment w:val="auto"/>
        <w:rPr>
          <w:rFonts w:eastAsia="MS ??" w:cs="Times New Roman"/>
          <w:i/>
          <w:spacing w:val="0"/>
        </w:rPr>
      </w:pPr>
      <w:r w:rsidRPr="00CC266D">
        <w:rPr>
          <w:rFonts w:eastAsia="MS ??" w:cs="Times New Roman"/>
          <w:i/>
          <w:spacing w:val="0"/>
        </w:rPr>
        <w:t>Veri</w:t>
      </w:r>
      <w:r w:rsidR="00EF7232" w:rsidRPr="00CC266D">
        <w:rPr>
          <w:rFonts w:eastAsia="MS ??" w:cs="Times New Roman"/>
          <w:i/>
          <w:spacing w:val="0"/>
        </w:rPr>
        <w:t>lerin</w:t>
      </w:r>
      <w:r w:rsidRPr="00CC266D">
        <w:rPr>
          <w:rFonts w:eastAsia="MS ??" w:cs="Times New Roman"/>
          <w:i/>
          <w:spacing w:val="0"/>
        </w:rPr>
        <w:t xml:space="preserve"> Analizi</w:t>
      </w:r>
    </w:p>
    <w:p w14:paraId="7C3D3395" w14:textId="438567A8" w:rsidR="00B15EDB" w:rsidRPr="00CC266D" w:rsidRDefault="00B15EDB" w:rsidP="00BF3CB2">
      <w:pPr>
        <w:widowControl w:val="0"/>
        <w:tabs>
          <w:tab w:val="clear" w:pos="8640"/>
        </w:tabs>
        <w:overflowPunct/>
        <w:ind w:firstLine="720"/>
        <w:textAlignment w:val="auto"/>
        <w:rPr>
          <w:rFonts w:eastAsia="MS ??" w:cs="Times New Roman"/>
          <w:spacing w:val="0"/>
        </w:rPr>
      </w:pPr>
      <w:r w:rsidRPr="00CC266D">
        <w:rPr>
          <w:rFonts w:eastAsia="MS ??" w:cs="Times New Roman"/>
          <w:spacing w:val="0"/>
        </w:rPr>
        <w:t>Veriler SPSS (Satistical Package for the Social Sciences) istatistiksel paket programına girildi. Verilerin istatistiksel analizleri t-testi, Ki- kare testi uygulanarak gerçekles</w:t>
      </w:r>
      <w:r w:rsidRPr="00CC266D">
        <w:rPr>
          <w:rFonts w:ascii="Times New Roman" w:eastAsia="MS ??" w:hAnsi="Times New Roman" w:cs="Times New Roman"/>
          <w:spacing w:val="0"/>
        </w:rPr>
        <w:t>̧</w:t>
      </w:r>
      <w:r w:rsidRPr="00CC266D">
        <w:rPr>
          <w:rFonts w:eastAsia="MS ??" w:cs="Times New Roman"/>
          <w:spacing w:val="0"/>
        </w:rPr>
        <w:t xml:space="preserve">tirildi. </w:t>
      </w:r>
      <w:r w:rsidRPr="00CC266D">
        <w:rPr>
          <w:rFonts w:eastAsia="MS ??"/>
          <w:spacing w:val="0"/>
        </w:rPr>
        <w:t>İ</w:t>
      </w:r>
      <w:r w:rsidRPr="00CC266D">
        <w:rPr>
          <w:rFonts w:eastAsia="MS ??" w:cs="Times New Roman"/>
          <w:spacing w:val="0"/>
        </w:rPr>
        <w:t>statistiksel a</w:t>
      </w:r>
      <w:r w:rsidRPr="00CC266D">
        <w:rPr>
          <w:rFonts w:eastAsia="MS ??"/>
          <w:spacing w:val="0"/>
        </w:rPr>
        <w:t>çı</w:t>
      </w:r>
      <w:r w:rsidRPr="00CC266D">
        <w:rPr>
          <w:rFonts w:eastAsia="MS ??" w:cs="Times New Roman"/>
          <w:spacing w:val="0"/>
        </w:rPr>
        <w:t>dan anlaml</w:t>
      </w:r>
      <w:r w:rsidRPr="00CC266D">
        <w:rPr>
          <w:rFonts w:eastAsia="MS ??"/>
          <w:spacing w:val="0"/>
        </w:rPr>
        <w:t>ı</w:t>
      </w:r>
      <w:r w:rsidRPr="00CC266D">
        <w:rPr>
          <w:rFonts w:eastAsia="MS ??" w:cs="Times New Roman"/>
          <w:spacing w:val="0"/>
        </w:rPr>
        <w:t>l</w:t>
      </w:r>
      <w:r w:rsidRPr="00CC266D">
        <w:rPr>
          <w:rFonts w:eastAsia="MS ??"/>
          <w:spacing w:val="0"/>
        </w:rPr>
        <w:t>ı</w:t>
      </w:r>
      <w:r w:rsidRPr="00CC266D">
        <w:rPr>
          <w:rFonts w:eastAsia="MS ??" w:cs="Times New Roman"/>
          <w:spacing w:val="0"/>
        </w:rPr>
        <w:t>k d</w:t>
      </w:r>
      <w:r w:rsidRPr="00CC266D">
        <w:rPr>
          <w:rFonts w:eastAsia="MS ??"/>
          <w:spacing w:val="0"/>
        </w:rPr>
        <w:t>ü</w:t>
      </w:r>
      <w:r w:rsidRPr="00CC266D">
        <w:rPr>
          <w:rFonts w:eastAsia="MS ??" w:cs="Times New Roman"/>
          <w:spacing w:val="0"/>
        </w:rPr>
        <w:t xml:space="preserve">zeyi p&lt;0.05 olarak </w:t>
      </w:r>
      <w:r w:rsidR="00FD4741" w:rsidRPr="00CC266D">
        <w:rPr>
          <w:rFonts w:eastAsia="MS ??" w:cs="Times New Roman"/>
          <w:spacing w:val="0"/>
        </w:rPr>
        <w:t>alınmıştır.</w:t>
      </w:r>
    </w:p>
    <w:p w14:paraId="2CC352FE" w14:textId="77777777" w:rsidR="00EF7232" w:rsidRPr="00CC266D" w:rsidRDefault="00EF7232" w:rsidP="00BF3CB2">
      <w:pPr>
        <w:widowControl w:val="0"/>
        <w:tabs>
          <w:tab w:val="clear" w:pos="8640"/>
        </w:tabs>
        <w:overflowPunct/>
        <w:ind w:firstLine="720"/>
        <w:jc w:val="left"/>
        <w:textAlignment w:val="auto"/>
        <w:rPr>
          <w:rFonts w:eastAsia="MS ??" w:cs="Times New Roman"/>
          <w:b/>
          <w:color w:val="1A1718"/>
          <w:spacing w:val="0"/>
        </w:rPr>
      </w:pPr>
    </w:p>
    <w:p w14:paraId="7D491B8E" w14:textId="77777777" w:rsidR="00B15EDB" w:rsidRPr="00CC266D" w:rsidRDefault="00B15EDB" w:rsidP="00BF3CB2">
      <w:pPr>
        <w:widowControl w:val="0"/>
        <w:tabs>
          <w:tab w:val="clear" w:pos="8640"/>
        </w:tabs>
        <w:overflowPunct/>
        <w:ind w:firstLine="720"/>
        <w:jc w:val="left"/>
        <w:textAlignment w:val="auto"/>
        <w:rPr>
          <w:rFonts w:eastAsia="MS ??" w:cs="Times New Roman"/>
          <w:b/>
          <w:color w:val="1A1718"/>
          <w:spacing w:val="0"/>
        </w:rPr>
      </w:pPr>
      <w:r w:rsidRPr="00CC266D">
        <w:rPr>
          <w:rFonts w:eastAsia="MS ??" w:cs="Times New Roman"/>
          <w:b/>
          <w:color w:val="1A1718"/>
          <w:spacing w:val="0"/>
        </w:rPr>
        <w:t>Bulgular</w:t>
      </w:r>
    </w:p>
    <w:p w14:paraId="0493ACE8" w14:textId="73B17E7C" w:rsidR="00321E7F" w:rsidRPr="00CC266D" w:rsidRDefault="00243C87" w:rsidP="00BF3CB2">
      <w:pPr>
        <w:widowControl w:val="0"/>
        <w:tabs>
          <w:tab w:val="clear" w:pos="8640"/>
        </w:tabs>
        <w:overflowPunct/>
        <w:ind w:firstLine="720"/>
        <w:jc w:val="left"/>
        <w:textAlignment w:val="auto"/>
        <w:rPr>
          <w:rFonts w:eastAsia="MS ??" w:cs="Times New Roman"/>
          <w:color w:val="1A1718"/>
          <w:spacing w:val="0"/>
        </w:rPr>
      </w:pPr>
      <w:r w:rsidRPr="00CC266D">
        <w:rPr>
          <w:rFonts w:eastAsia="MS ??" w:cs="Times New Roman"/>
          <w:color w:val="1A1718"/>
          <w:spacing w:val="0"/>
        </w:rPr>
        <w:t>Çalış</w:t>
      </w:r>
      <w:r w:rsidR="00321E7F" w:rsidRPr="00CC266D">
        <w:rPr>
          <w:rFonts w:eastAsia="MS ??" w:cs="Times New Roman"/>
          <w:color w:val="1A1718"/>
          <w:spacing w:val="0"/>
        </w:rPr>
        <w:t>mada</w:t>
      </w:r>
      <w:r w:rsidR="004F6015">
        <w:rPr>
          <w:rFonts w:eastAsia="MS ??" w:cs="Times New Roman"/>
          <w:color w:val="1A1718"/>
          <w:spacing w:val="0"/>
        </w:rPr>
        <w:t>n</w:t>
      </w:r>
      <w:r w:rsidR="00321E7F" w:rsidRPr="00CC266D">
        <w:rPr>
          <w:rFonts w:eastAsia="MS ??" w:cs="Times New Roman"/>
          <w:color w:val="1A1718"/>
          <w:spacing w:val="0"/>
        </w:rPr>
        <w:t xml:space="preserve"> elde edilen bulgular </w:t>
      </w:r>
      <w:r w:rsidRPr="00CC266D">
        <w:rPr>
          <w:rFonts w:eastAsia="MS ??" w:cs="Times New Roman"/>
          <w:color w:val="1A1718"/>
          <w:spacing w:val="0"/>
        </w:rPr>
        <w:t>aşağıda</w:t>
      </w:r>
      <w:r w:rsidR="00321E7F" w:rsidRPr="00CC266D">
        <w:rPr>
          <w:rFonts w:eastAsia="MS ??" w:cs="Times New Roman"/>
          <w:color w:val="1A1718"/>
          <w:spacing w:val="0"/>
        </w:rPr>
        <w:t xml:space="preserve"> </w:t>
      </w:r>
      <w:r w:rsidRPr="00CC266D">
        <w:rPr>
          <w:rFonts w:eastAsia="MS ??" w:cs="Times New Roman"/>
          <w:color w:val="1A1718"/>
          <w:spacing w:val="0"/>
        </w:rPr>
        <w:t>sunulmuştur.</w:t>
      </w:r>
    </w:p>
    <w:p w14:paraId="43B804F2" w14:textId="77777777" w:rsidR="00321E7F" w:rsidRPr="00CC266D" w:rsidRDefault="00321E7F" w:rsidP="00BF3CB2">
      <w:pPr>
        <w:widowControl w:val="0"/>
        <w:tabs>
          <w:tab w:val="clear" w:pos="8640"/>
        </w:tabs>
        <w:overflowPunct/>
        <w:jc w:val="left"/>
        <w:textAlignment w:val="auto"/>
        <w:rPr>
          <w:rFonts w:eastAsia="MS ??" w:cs="Times New Roman"/>
          <w:color w:val="1A1718"/>
          <w:spacing w:val="0"/>
        </w:rPr>
      </w:pPr>
    </w:p>
    <w:p w14:paraId="1547D339" w14:textId="305CF75B" w:rsidR="00B15EDB" w:rsidRPr="00CC266D" w:rsidRDefault="00B15EDB" w:rsidP="00BF3CB2">
      <w:pPr>
        <w:widowControl w:val="0"/>
        <w:tabs>
          <w:tab w:val="clear" w:pos="8640"/>
        </w:tabs>
        <w:overflowPunct/>
        <w:jc w:val="left"/>
        <w:textAlignment w:val="auto"/>
        <w:rPr>
          <w:rFonts w:eastAsia="MS ??" w:cs="Times New Roman"/>
          <w:spacing w:val="0"/>
          <w:lang w:val="tr-TR"/>
        </w:rPr>
      </w:pPr>
      <w:r w:rsidRPr="00CC266D">
        <w:rPr>
          <w:rFonts w:eastAsia="MS ??" w:cs="Times New Roman"/>
          <w:b/>
          <w:spacing w:val="0"/>
          <w:lang w:val="tr-TR"/>
        </w:rPr>
        <w:t>Tablo 1.</w:t>
      </w:r>
      <w:r w:rsidRPr="00CC266D">
        <w:rPr>
          <w:rFonts w:eastAsia="MS ??" w:cs="Times New Roman"/>
          <w:spacing w:val="0"/>
          <w:lang w:val="tr-TR"/>
        </w:rPr>
        <w:t xml:space="preserve"> Katılımcıların sosyo-demografik özellikleri</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1701"/>
        <w:gridCol w:w="2268"/>
        <w:gridCol w:w="2552"/>
        <w:gridCol w:w="2009"/>
      </w:tblGrid>
      <w:tr w:rsidR="00B15EDB" w:rsidRPr="00CC266D" w14:paraId="68C45040" w14:textId="77777777" w:rsidTr="0024667A">
        <w:tc>
          <w:tcPr>
            <w:tcW w:w="1701" w:type="dxa"/>
            <w:tcBorders>
              <w:top w:val="single" w:sz="4" w:space="0" w:color="auto"/>
              <w:bottom w:val="single" w:sz="4" w:space="0" w:color="auto"/>
            </w:tcBorders>
          </w:tcPr>
          <w:p w14:paraId="7F7EF43D" w14:textId="77777777" w:rsidR="00B15EDB" w:rsidRPr="00CC266D" w:rsidRDefault="00B15EDB" w:rsidP="00BF3CB2">
            <w:pPr>
              <w:widowControl w:val="0"/>
              <w:tabs>
                <w:tab w:val="clear" w:pos="8640"/>
              </w:tabs>
              <w:overflowPunct/>
              <w:textAlignment w:val="auto"/>
              <w:rPr>
                <w:rFonts w:eastAsia="MS ??" w:cs="Times New Roman"/>
                <w:spacing w:val="0"/>
                <w:lang w:val="tr-TR"/>
              </w:rPr>
            </w:pPr>
          </w:p>
        </w:tc>
        <w:tc>
          <w:tcPr>
            <w:tcW w:w="2268" w:type="dxa"/>
            <w:tcBorders>
              <w:top w:val="single" w:sz="4" w:space="0" w:color="auto"/>
              <w:bottom w:val="single" w:sz="4" w:space="0" w:color="auto"/>
            </w:tcBorders>
          </w:tcPr>
          <w:p w14:paraId="1E0455E0" w14:textId="31910C5E" w:rsidR="00B15EDB" w:rsidRPr="00CC266D" w:rsidRDefault="00B15EDB" w:rsidP="0024667A">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yapan</w:t>
            </w:r>
            <w:r w:rsidR="0024667A">
              <w:rPr>
                <w:rFonts w:eastAsia="MS ??" w:cs="Times New Roman"/>
                <w:b/>
                <w:bCs/>
                <w:spacing w:val="0"/>
                <w:lang w:val="tr-TR"/>
              </w:rPr>
              <w:t xml:space="preserve"> </w:t>
            </w:r>
            <w:r w:rsidRPr="00CC266D">
              <w:rPr>
                <w:rFonts w:eastAsia="MS ??" w:cs="Times New Roman"/>
                <w:b/>
                <w:bCs/>
                <w:spacing w:val="0"/>
                <w:lang w:val="tr-TR"/>
              </w:rPr>
              <w:t>(n=62)</w:t>
            </w:r>
          </w:p>
        </w:tc>
        <w:tc>
          <w:tcPr>
            <w:tcW w:w="2552" w:type="dxa"/>
            <w:tcBorders>
              <w:top w:val="single" w:sz="4" w:space="0" w:color="auto"/>
              <w:bottom w:val="single" w:sz="4" w:space="0" w:color="auto"/>
            </w:tcBorders>
          </w:tcPr>
          <w:p w14:paraId="0D12D622" w14:textId="6462A68D" w:rsidR="00B15EDB" w:rsidRPr="00CC266D" w:rsidRDefault="00B15EDB" w:rsidP="0024667A">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yapmayan</w:t>
            </w:r>
            <w:r w:rsidR="0024667A">
              <w:rPr>
                <w:rFonts w:eastAsia="MS ??" w:cs="Times New Roman"/>
                <w:b/>
                <w:bCs/>
                <w:spacing w:val="0"/>
                <w:lang w:val="tr-TR"/>
              </w:rPr>
              <w:t xml:space="preserve"> </w:t>
            </w:r>
            <w:r w:rsidRPr="00CC266D">
              <w:rPr>
                <w:rFonts w:eastAsia="MS ??" w:cs="Times New Roman"/>
                <w:b/>
                <w:bCs/>
                <w:spacing w:val="0"/>
                <w:lang w:val="tr-TR"/>
              </w:rPr>
              <w:t>(n=54)</w:t>
            </w:r>
          </w:p>
        </w:tc>
        <w:tc>
          <w:tcPr>
            <w:tcW w:w="2009" w:type="dxa"/>
            <w:tcBorders>
              <w:top w:val="single" w:sz="4" w:space="0" w:color="auto"/>
              <w:bottom w:val="single" w:sz="4" w:space="0" w:color="auto"/>
            </w:tcBorders>
          </w:tcPr>
          <w:p w14:paraId="26AD7DEA" w14:textId="379C5CB2" w:rsidR="00B15EDB" w:rsidRPr="00CC266D" w:rsidRDefault="0024667A" w:rsidP="00BF3CB2">
            <w:pPr>
              <w:widowControl w:val="0"/>
              <w:tabs>
                <w:tab w:val="clear" w:pos="8640"/>
              </w:tabs>
              <w:overflowPunct/>
              <w:jc w:val="center"/>
              <w:textAlignment w:val="auto"/>
              <w:rPr>
                <w:rFonts w:eastAsia="MS ??" w:cs="Times New Roman"/>
                <w:spacing w:val="0"/>
                <w:lang w:val="tr-TR"/>
              </w:rPr>
            </w:pPr>
            <w:r>
              <w:rPr>
                <w:rFonts w:eastAsia="MS ??" w:cs="Times New Roman"/>
                <w:b/>
                <w:bCs/>
                <w:spacing w:val="0"/>
                <w:lang w:val="tr-TR"/>
              </w:rPr>
              <w:t xml:space="preserve">  </w:t>
            </w:r>
            <w:r w:rsidR="00B15EDB" w:rsidRPr="00CC266D">
              <w:rPr>
                <w:rFonts w:eastAsia="MS ??" w:cs="Times New Roman"/>
                <w:b/>
                <w:bCs/>
                <w:spacing w:val="0"/>
                <w:lang w:val="tr-TR"/>
              </w:rPr>
              <w:t>t                 p</w:t>
            </w:r>
          </w:p>
        </w:tc>
      </w:tr>
      <w:tr w:rsidR="00B15EDB" w:rsidRPr="00CC266D" w14:paraId="0C026578" w14:textId="77777777" w:rsidTr="0024667A">
        <w:tc>
          <w:tcPr>
            <w:tcW w:w="1701" w:type="dxa"/>
            <w:tcBorders>
              <w:top w:val="single" w:sz="4" w:space="0" w:color="auto"/>
              <w:bottom w:val="single" w:sz="4" w:space="0" w:color="auto"/>
            </w:tcBorders>
          </w:tcPr>
          <w:p w14:paraId="4E4783B6" w14:textId="77777777" w:rsidR="00B15EDB" w:rsidRPr="00CC266D" w:rsidRDefault="00B15EDB" w:rsidP="00BF3CB2">
            <w:pPr>
              <w:widowControl w:val="0"/>
              <w:tabs>
                <w:tab w:val="clear" w:pos="8640"/>
              </w:tabs>
              <w:overflowPunct/>
              <w:textAlignment w:val="auto"/>
              <w:rPr>
                <w:rFonts w:eastAsia="MS ??" w:cs="Times New Roman"/>
                <w:b/>
                <w:spacing w:val="0"/>
                <w:lang w:val="tr-TR"/>
              </w:rPr>
            </w:pPr>
            <w:r w:rsidRPr="00CC266D">
              <w:rPr>
                <w:rFonts w:eastAsia="MS ??" w:cs="Times New Roman"/>
                <w:b/>
                <w:spacing w:val="0"/>
                <w:lang w:val="tr-TR"/>
              </w:rPr>
              <w:t>Yaş (yıl)</w:t>
            </w:r>
          </w:p>
        </w:tc>
        <w:tc>
          <w:tcPr>
            <w:tcW w:w="2268" w:type="dxa"/>
            <w:tcBorders>
              <w:top w:val="single" w:sz="4" w:space="0" w:color="auto"/>
              <w:bottom w:val="single" w:sz="4" w:space="0" w:color="auto"/>
            </w:tcBorders>
          </w:tcPr>
          <w:p w14:paraId="2894BC81"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Mincho" w:cs="Times New Roman"/>
                <w:color w:val="000000"/>
                <w:spacing w:val="0"/>
                <w:lang w:val="tr-TR" w:eastAsia="ja-JP"/>
              </w:rPr>
              <w:t xml:space="preserve">27,00 </w:t>
            </w:r>
            <w:r w:rsidRPr="00CC266D">
              <w:rPr>
                <w:rFonts w:eastAsia="MS ??" w:cs="Times New Roman"/>
                <w:spacing w:val="0"/>
                <w:lang w:val="tr-TR"/>
              </w:rPr>
              <w:t>±</w:t>
            </w:r>
            <w:r w:rsidRPr="00CC266D">
              <w:rPr>
                <w:rFonts w:eastAsia="MS Mincho" w:cs="Times New Roman"/>
                <w:color w:val="000000"/>
                <w:spacing w:val="0"/>
                <w:lang w:val="tr-TR" w:eastAsia="ja-JP"/>
              </w:rPr>
              <w:t>8,19</w:t>
            </w:r>
          </w:p>
        </w:tc>
        <w:tc>
          <w:tcPr>
            <w:tcW w:w="2552" w:type="dxa"/>
            <w:tcBorders>
              <w:top w:val="single" w:sz="4" w:space="0" w:color="auto"/>
              <w:bottom w:val="single" w:sz="4" w:space="0" w:color="auto"/>
            </w:tcBorders>
          </w:tcPr>
          <w:p w14:paraId="6D105D1A"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Mincho" w:cs="Times New Roman"/>
                <w:color w:val="000000"/>
                <w:spacing w:val="0"/>
                <w:lang w:val="tr-TR" w:eastAsia="ja-JP"/>
              </w:rPr>
              <w:t>31,76</w:t>
            </w:r>
            <w:r w:rsidRPr="00CC266D">
              <w:rPr>
                <w:rFonts w:eastAsia="MS ??" w:cs="Times New Roman"/>
                <w:spacing w:val="0"/>
                <w:lang w:val="tr-TR"/>
              </w:rPr>
              <w:t>±</w:t>
            </w:r>
            <w:r w:rsidRPr="00CC266D">
              <w:rPr>
                <w:rFonts w:eastAsia="MS Mincho" w:cs="Times New Roman"/>
                <w:color w:val="000000"/>
                <w:spacing w:val="0"/>
                <w:lang w:val="tr-TR" w:eastAsia="ja-JP"/>
              </w:rPr>
              <w:t>8,06</w:t>
            </w:r>
          </w:p>
        </w:tc>
        <w:tc>
          <w:tcPr>
            <w:tcW w:w="2009" w:type="dxa"/>
            <w:tcBorders>
              <w:top w:val="single" w:sz="4" w:space="0" w:color="auto"/>
              <w:bottom w:val="single" w:sz="4" w:space="0" w:color="auto"/>
            </w:tcBorders>
          </w:tcPr>
          <w:p w14:paraId="27D0B026"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Mincho" w:cs="Times New Roman"/>
                <w:color w:val="000000"/>
                <w:spacing w:val="0"/>
                <w:lang w:val="tr-TR" w:eastAsia="ja-JP"/>
              </w:rPr>
              <w:t>-3,143          0,002</w:t>
            </w:r>
          </w:p>
        </w:tc>
      </w:tr>
      <w:tr w:rsidR="00B15EDB" w:rsidRPr="00CC266D" w14:paraId="075E3C75" w14:textId="77777777" w:rsidTr="0024667A">
        <w:tc>
          <w:tcPr>
            <w:tcW w:w="1701" w:type="dxa"/>
            <w:tcBorders>
              <w:top w:val="single" w:sz="4" w:space="0" w:color="auto"/>
              <w:bottom w:val="single" w:sz="4" w:space="0" w:color="auto"/>
            </w:tcBorders>
          </w:tcPr>
          <w:p w14:paraId="52FB60E5" w14:textId="77777777" w:rsidR="00B15EDB" w:rsidRPr="00CC266D" w:rsidRDefault="00B15EDB" w:rsidP="00BF3CB2">
            <w:pPr>
              <w:widowControl w:val="0"/>
              <w:tabs>
                <w:tab w:val="clear" w:pos="8640"/>
              </w:tabs>
              <w:overflowPunct/>
              <w:textAlignment w:val="auto"/>
              <w:rPr>
                <w:rFonts w:eastAsia="MS ??" w:cs="Times New Roman"/>
                <w:spacing w:val="0"/>
                <w:lang w:val="tr-TR"/>
              </w:rPr>
            </w:pPr>
          </w:p>
        </w:tc>
        <w:tc>
          <w:tcPr>
            <w:tcW w:w="2268" w:type="dxa"/>
            <w:tcBorders>
              <w:top w:val="single" w:sz="4" w:space="0" w:color="auto"/>
              <w:bottom w:val="single" w:sz="4" w:space="0" w:color="auto"/>
            </w:tcBorders>
          </w:tcPr>
          <w:p w14:paraId="10C102CB"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w:t>
            </w:r>
          </w:p>
        </w:tc>
        <w:tc>
          <w:tcPr>
            <w:tcW w:w="2552" w:type="dxa"/>
            <w:tcBorders>
              <w:top w:val="single" w:sz="4" w:space="0" w:color="auto"/>
              <w:bottom w:val="single" w:sz="4" w:space="0" w:color="auto"/>
            </w:tcBorders>
          </w:tcPr>
          <w:p w14:paraId="5794D1CE"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w:t>
            </w:r>
          </w:p>
        </w:tc>
        <w:tc>
          <w:tcPr>
            <w:tcW w:w="2009" w:type="dxa"/>
            <w:tcBorders>
              <w:top w:val="single" w:sz="4" w:space="0" w:color="auto"/>
              <w:bottom w:val="single" w:sz="4" w:space="0" w:color="auto"/>
            </w:tcBorders>
          </w:tcPr>
          <w:p w14:paraId="03419E30"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Toplam</w:t>
            </w:r>
          </w:p>
        </w:tc>
      </w:tr>
      <w:tr w:rsidR="00B15EDB" w:rsidRPr="00CC266D" w14:paraId="7E5BDDE0" w14:textId="77777777" w:rsidTr="0024667A">
        <w:trPr>
          <w:trHeight w:val="886"/>
        </w:trPr>
        <w:tc>
          <w:tcPr>
            <w:tcW w:w="1701" w:type="dxa"/>
            <w:tcBorders>
              <w:top w:val="single" w:sz="4" w:space="0" w:color="auto"/>
              <w:bottom w:val="single" w:sz="4" w:space="0" w:color="auto"/>
            </w:tcBorders>
          </w:tcPr>
          <w:p w14:paraId="4541FDA4" w14:textId="77777777" w:rsidR="00B15EDB" w:rsidRPr="00CC266D" w:rsidRDefault="00B15EDB" w:rsidP="00BF3CB2">
            <w:pPr>
              <w:widowControl w:val="0"/>
              <w:tabs>
                <w:tab w:val="clear" w:pos="8640"/>
              </w:tabs>
              <w:overflowPunct/>
              <w:textAlignment w:val="auto"/>
              <w:rPr>
                <w:rFonts w:eastAsia="MS ??" w:cs="Times New Roman"/>
                <w:b/>
                <w:spacing w:val="0"/>
                <w:lang w:val="tr-TR"/>
              </w:rPr>
            </w:pPr>
            <w:r w:rsidRPr="00CC266D">
              <w:rPr>
                <w:rFonts w:eastAsia="MS ??" w:cs="Times New Roman"/>
                <w:b/>
                <w:spacing w:val="0"/>
                <w:lang w:val="tr-TR"/>
              </w:rPr>
              <w:t xml:space="preserve">Cinsiyet*   </w:t>
            </w:r>
          </w:p>
          <w:p w14:paraId="0FAC62B3"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        Kadın</w:t>
            </w:r>
          </w:p>
          <w:p w14:paraId="63532752"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        Erkek</w:t>
            </w:r>
          </w:p>
        </w:tc>
        <w:tc>
          <w:tcPr>
            <w:tcW w:w="2268" w:type="dxa"/>
            <w:tcBorders>
              <w:top w:val="single" w:sz="4" w:space="0" w:color="auto"/>
              <w:bottom w:val="single" w:sz="4" w:space="0" w:color="auto"/>
            </w:tcBorders>
          </w:tcPr>
          <w:p w14:paraId="08185AC5"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p>
          <w:p w14:paraId="295EF336"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22(35.5)</w:t>
            </w:r>
          </w:p>
          <w:p w14:paraId="3AA52892"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40(64.5)</w:t>
            </w:r>
          </w:p>
        </w:tc>
        <w:tc>
          <w:tcPr>
            <w:tcW w:w="2552" w:type="dxa"/>
            <w:tcBorders>
              <w:top w:val="single" w:sz="4" w:space="0" w:color="auto"/>
              <w:bottom w:val="single" w:sz="4" w:space="0" w:color="auto"/>
            </w:tcBorders>
          </w:tcPr>
          <w:p w14:paraId="6D124D97"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p>
          <w:p w14:paraId="723790EA"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27(50)</w:t>
            </w:r>
          </w:p>
          <w:p w14:paraId="58BF52F9"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27(50)</w:t>
            </w:r>
          </w:p>
        </w:tc>
        <w:tc>
          <w:tcPr>
            <w:tcW w:w="2009" w:type="dxa"/>
            <w:tcBorders>
              <w:top w:val="single" w:sz="4" w:space="0" w:color="auto"/>
              <w:bottom w:val="single" w:sz="4" w:space="0" w:color="auto"/>
            </w:tcBorders>
          </w:tcPr>
          <w:p w14:paraId="3EDEFEF0"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p>
          <w:p w14:paraId="0BE706EC"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49(42.2)</w:t>
            </w:r>
          </w:p>
          <w:p w14:paraId="39013505"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67(57.8)</w:t>
            </w:r>
          </w:p>
        </w:tc>
      </w:tr>
    </w:tbl>
    <w:p w14:paraId="255BCB25" w14:textId="77777777" w:rsidR="00B15EDB"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color w:val="1A1718"/>
          <w:spacing w:val="0"/>
          <w:lang w:val="tr-TR"/>
        </w:rPr>
        <w:t>* Ki-kare testi, p&gt;0.05</w:t>
      </w:r>
    </w:p>
    <w:p w14:paraId="2B37F92B" w14:textId="77777777" w:rsidR="00BF3CB2" w:rsidRPr="00CC266D" w:rsidRDefault="00BF3CB2" w:rsidP="00BF3CB2">
      <w:pPr>
        <w:widowControl w:val="0"/>
        <w:tabs>
          <w:tab w:val="clear" w:pos="8640"/>
        </w:tabs>
        <w:overflowPunct/>
        <w:textAlignment w:val="auto"/>
        <w:rPr>
          <w:rFonts w:eastAsia="MS ??" w:cs="Times New Roman"/>
          <w:color w:val="1A1718"/>
          <w:spacing w:val="0"/>
          <w:lang w:val="tr-TR"/>
        </w:rPr>
      </w:pPr>
    </w:p>
    <w:p w14:paraId="55AF4107" w14:textId="77777777" w:rsidR="00EF7232" w:rsidRDefault="00EF7232"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 xml:space="preserve">Çalışmamıza katılan spor yapan BE’lilerin yaş ortalaması 27,00 ±8,19 yıl, spor yapmayan BE’lilerin yaş ortalaması 31,76±8,06 yıldır ve aralarındaki fark anlamlı bulunmuştur (p&lt;0.05). Cinsiyet dağılımı açısından gruplar arasında fark yoktur (p&gt;0.05) (Tablo 1). </w:t>
      </w:r>
    </w:p>
    <w:p w14:paraId="2AC38E54" w14:textId="77777777" w:rsidR="00BF3CB2" w:rsidRPr="00CC266D" w:rsidRDefault="00BF3CB2" w:rsidP="00BF3CB2">
      <w:pPr>
        <w:widowControl w:val="0"/>
        <w:tabs>
          <w:tab w:val="clear" w:pos="8640"/>
        </w:tabs>
        <w:overflowPunct/>
        <w:ind w:firstLine="720"/>
        <w:textAlignment w:val="auto"/>
        <w:rPr>
          <w:rFonts w:eastAsia="MS ??" w:cs="Times New Roman"/>
          <w:color w:val="1A1718"/>
          <w:spacing w:val="0"/>
          <w:lang w:val="tr-TR"/>
        </w:rPr>
      </w:pPr>
    </w:p>
    <w:p w14:paraId="37181979" w14:textId="77777777" w:rsidR="00B15EDB" w:rsidRPr="00CC266D"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b/>
          <w:spacing w:val="0"/>
          <w:lang w:val="tr-TR"/>
        </w:rPr>
        <w:t>Tablo 2.</w:t>
      </w:r>
      <w:r w:rsidRPr="00CC266D">
        <w:rPr>
          <w:rFonts w:eastAsia="MS ??" w:cs="Times New Roman"/>
          <w:spacing w:val="0"/>
          <w:lang w:val="tr-TR"/>
        </w:rPr>
        <w:t xml:space="preserve"> S</w:t>
      </w:r>
      <w:r w:rsidRPr="00CC266D">
        <w:rPr>
          <w:rFonts w:eastAsia="MS ??" w:cs="Times New Roman"/>
          <w:color w:val="1A1718"/>
          <w:spacing w:val="0"/>
          <w:lang w:val="tr-TR"/>
        </w:rPr>
        <w:t>por yapan BE’lilerin uğraştıkları spor dalları ve egzersiz tipleri</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051"/>
        <w:gridCol w:w="2627"/>
      </w:tblGrid>
      <w:tr w:rsidR="00B15EDB" w:rsidRPr="00CC266D" w14:paraId="2FFB43CA" w14:textId="77777777" w:rsidTr="00A8267B">
        <w:tc>
          <w:tcPr>
            <w:tcW w:w="2051" w:type="dxa"/>
            <w:tcBorders>
              <w:top w:val="single" w:sz="4" w:space="0" w:color="auto"/>
              <w:bottom w:val="single" w:sz="4" w:space="0" w:color="auto"/>
            </w:tcBorders>
          </w:tcPr>
          <w:p w14:paraId="3296009D" w14:textId="77777777" w:rsidR="00B15EDB" w:rsidRPr="00CC266D" w:rsidRDefault="00B15EDB" w:rsidP="00BF3CB2">
            <w:pPr>
              <w:widowControl w:val="0"/>
              <w:tabs>
                <w:tab w:val="clear" w:pos="8640"/>
              </w:tabs>
              <w:overflowPunct/>
              <w:jc w:val="left"/>
              <w:textAlignment w:val="auto"/>
              <w:rPr>
                <w:rFonts w:eastAsia="MS ??" w:cs="Times New Roman"/>
                <w:b/>
                <w:bCs/>
                <w:spacing w:val="0"/>
                <w:lang w:val="tr-TR"/>
              </w:rPr>
            </w:pPr>
            <w:r w:rsidRPr="00CC266D">
              <w:rPr>
                <w:rFonts w:eastAsia="MS ??" w:cs="Times New Roman"/>
                <w:b/>
                <w:bCs/>
                <w:spacing w:val="0"/>
                <w:lang w:val="tr-TR"/>
              </w:rPr>
              <w:t>Spor/egzersiz</w:t>
            </w:r>
          </w:p>
        </w:tc>
        <w:tc>
          <w:tcPr>
            <w:tcW w:w="2627" w:type="dxa"/>
            <w:tcBorders>
              <w:top w:val="single" w:sz="4" w:space="0" w:color="auto"/>
              <w:bottom w:val="single" w:sz="4" w:space="0" w:color="auto"/>
            </w:tcBorders>
          </w:tcPr>
          <w:p w14:paraId="50D900A9" w14:textId="24611615"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yapan</w:t>
            </w:r>
            <w:r w:rsidR="00BF3CB2">
              <w:rPr>
                <w:rFonts w:eastAsia="MS ??" w:cs="Times New Roman"/>
                <w:b/>
                <w:bCs/>
                <w:spacing w:val="0"/>
                <w:lang w:val="tr-TR"/>
              </w:rPr>
              <w:t xml:space="preserve"> </w:t>
            </w:r>
            <w:r w:rsidRPr="00CC266D">
              <w:rPr>
                <w:rFonts w:eastAsia="MS ??" w:cs="Times New Roman"/>
                <w:b/>
                <w:bCs/>
                <w:spacing w:val="0"/>
                <w:lang w:val="tr-TR"/>
              </w:rPr>
              <w:t>(n=62)</w:t>
            </w:r>
          </w:p>
        </w:tc>
      </w:tr>
      <w:tr w:rsidR="00B15EDB" w:rsidRPr="00CC266D" w14:paraId="7A9A4ACD" w14:textId="77777777" w:rsidTr="00A8267B">
        <w:tc>
          <w:tcPr>
            <w:tcW w:w="2051" w:type="dxa"/>
            <w:tcBorders>
              <w:top w:val="single" w:sz="4" w:space="0" w:color="auto"/>
            </w:tcBorders>
          </w:tcPr>
          <w:p w14:paraId="5564618A"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Basketbol</w:t>
            </w:r>
          </w:p>
        </w:tc>
        <w:tc>
          <w:tcPr>
            <w:tcW w:w="2627" w:type="dxa"/>
            <w:tcBorders>
              <w:top w:val="single" w:sz="4" w:space="0" w:color="auto"/>
            </w:tcBorders>
          </w:tcPr>
          <w:p w14:paraId="06FEDE14"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35(56.5)</w:t>
            </w:r>
          </w:p>
        </w:tc>
      </w:tr>
      <w:tr w:rsidR="00B15EDB" w:rsidRPr="00CC266D" w14:paraId="77AD2198" w14:textId="77777777" w:rsidTr="00A8267B">
        <w:tc>
          <w:tcPr>
            <w:tcW w:w="2051" w:type="dxa"/>
          </w:tcPr>
          <w:p w14:paraId="0C349AC1"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Atletizm</w:t>
            </w:r>
          </w:p>
        </w:tc>
        <w:tc>
          <w:tcPr>
            <w:tcW w:w="2627" w:type="dxa"/>
          </w:tcPr>
          <w:p w14:paraId="59219064"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15(24.2)</w:t>
            </w:r>
          </w:p>
        </w:tc>
      </w:tr>
      <w:tr w:rsidR="00B15EDB" w:rsidRPr="00CC266D" w14:paraId="22A555F2" w14:textId="77777777" w:rsidTr="00A8267B">
        <w:tc>
          <w:tcPr>
            <w:tcW w:w="2051" w:type="dxa"/>
          </w:tcPr>
          <w:p w14:paraId="47EEB92F"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Voleybol</w:t>
            </w:r>
          </w:p>
        </w:tc>
        <w:tc>
          <w:tcPr>
            <w:tcW w:w="2627" w:type="dxa"/>
          </w:tcPr>
          <w:p w14:paraId="2C430862"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4(6.4)</w:t>
            </w:r>
          </w:p>
        </w:tc>
      </w:tr>
      <w:tr w:rsidR="00B15EDB" w:rsidRPr="00CC266D" w14:paraId="55C4C064" w14:textId="77777777" w:rsidTr="00A8267B">
        <w:tc>
          <w:tcPr>
            <w:tcW w:w="2051" w:type="dxa"/>
          </w:tcPr>
          <w:p w14:paraId="3BDEDD30"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Yürüme</w:t>
            </w:r>
          </w:p>
        </w:tc>
        <w:tc>
          <w:tcPr>
            <w:tcW w:w="2627" w:type="dxa"/>
          </w:tcPr>
          <w:p w14:paraId="6FD83DB8"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2(3.2)</w:t>
            </w:r>
          </w:p>
        </w:tc>
      </w:tr>
      <w:tr w:rsidR="00B15EDB" w:rsidRPr="00CC266D" w14:paraId="7162DD7C" w14:textId="77777777" w:rsidTr="00A8267B">
        <w:tc>
          <w:tcPr>
            <w:tcW w:w="2051" w:type="dxa"/>
            <w:tcBorders>
              <w:bottom w:val="single" w:sz="4" w:space="0" w:color="auto"/>
            </w:tcBorders>
          </w:tcPr>
          <w:p w14:paraId="7815A29A"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Egzersiz</w:t>
            </w:r>
          </w:p>
        </w:tc>
        <w:tc>
          <w:tcPr>
            <w:tcW w:w="2627" w:type="dxa"/>
            <w:tcBorders>
              <w:bottom w:val="single" w:sz="4" w:space="0" w:color="auto"/>
            </w:tcBorders>
          </w:tcPr>
          <w:p w14:paraId="710BEBD2"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6(9.7)</w:t>
            </w:r>
          </w:p>
        </w:tc>
      </w:tr>
    </w:tbl>
    <w:p w14:paraId="4F917E74" w14:textId="77777777" w:rsidR="00EF7232" w:rsidRPr="00CC266D" w:rsidRDefault="00EF7232" w:rsidP="00BF3CB2">
      <w:pPr>
        <w:widowControl w:val="0"/>
        <w:tabs>
          <w:tab w:val="clear" w:pos="8640"/>
        </w:tabs>
        <w:overflowPunct/>
        <w:ind w:firstLine="720"/>
        <w:textAlignment w:val="auto"/>
        <w:rPr>
          <w:rFonts w:eastAsia="MS ??" w:cs="Times New Roman"/>
          <w:color w:val="1A1718"/>
          <w:spacing w:val="0"/>
          <w:lang w:val="tr-TR"/>
        </w:rPr>
      </w:pPr>
    </w:p>
    <w:p w14:paraId="40723B1E" w14:textId="692495F5" w:rsidR="00B15EDB" w:rsidRPr="00CC266D" w:rsidRDefault="00EF7232"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 xml:space="preserve">Çalışmamıza katılan spor yapan BE bireylerin uğraştıkları spor dalları veya egzersiz tipleri incelendiğinde, 35 (%56.5) bireyin basketbol, 15 (%24.2) bireyin atletizm, 4 (%6.4) bireyin voleybol sporlarını yaptıkları, 2 (%3.2) bireyin yürüyüş ve 6 (%9.7) bireyin egzersiz yaptıkları belirlendi (Tablo 2).  </w:t>
      </w:r>
    </w:p>
    <w:p w14:paraId="7952D60C" w14:textId="77777777" w:rsidR="00B15EDB" w:rsidRPr="00CC266D" w:rsidRDefault="00B15EDB" w:rsidP="00BF3CB2">
      <w:pPr>
        <w:widowControl w:val="0"/>
        <w:tabs>
          <w:tab w:val="clear" w:pos="8640"/>
        </w:tabs>
        <w:overflowPunct/>
        <w:ind w:firstLine="720"/>
        <w:textAlignment w:val="auto"/>
        <w:rPr>
          <w:rFonts w:eastAsia="MS ??" w:cs="Times New Roman"/>
          <w:color w:val="1A1718"/>
          <w:spacing w:val="0"/>
          <w:lang w:val="tr-TR"/>
        </w:rPr>
      </w:pPr>
    </w:p>
    <w:p w14:paraId="79EA76A1"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b/>
          <w:spacing w:val="0"/>
          <w:lang w:val="tr-TR"/>
        </w:rPr>
        <w:t>Tablo 3.</w:t>
      </w:r>
      <w:r w:rsidRPr="00CC266D">
        <w:rPr>
          <w:rFonts w:eastAsia="MS ??" w:cs="Times New Roman"/>
          <w:spacing w:val="0"/>
          <w:lang w:val="tr-TR"/>
        </w:rPr>
        <w:t xml:space="preserve"> Katılımcıların BE’lilik nedenleri</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127"/>
        <w:gridCol w:w="1984"/>
        <w:gridCol w:w="2410"/>
        <w:gridCol w:w="2009"/>
      </w:tblGrid>
      <w:tr w:rsidR="00B15EDB" w:rsidRPr="00CC266D" w14:paraId="11230FD8" w14:textId="77777777" w:rsidTr="00CB6EAC">
        <w:tc>
          <w:tcPr>
            <w:tcW w:w="2127" w:type="dxa"/>
            <w:tcBorders>
              <w:top w:val="single" w:sz="4" w:space="0" w:color="auto"/>
              <w:bottom w:val="single" w:sz="4" w:space="0" w:color="auto"/>
            </w:tcBorders>
          </w:tcPr>
          <w:p w14:paraId="32D5EA76" w14:textId="77777777" w:rsidR="00B15EDB" w:rsidRPr="00CC266D" w:rsidRDefault="00B15EDB" w:rsidP="00BF3CB2">
            <w:pPr>
              <w:widowControl w:val="0"/>
              <w:tabs>
                <w:tab w:val="clear" w:pos="8640"/>
              </w:tabs>
              <w:overflowPunct/>
              <w:textAlignment w:val="auto"/>
              <w:rPr>
                <w:rFonts w:eastAsia="MS ??" w:cs="Times New Roman"/>
                <w:b/>
                <w:bCs/>
                <w:spacing w:val="0"/>
                <w:lang w:val="tr-TR"/>
              </w:rPr>
            </w:pPr>
            <w:r w:rsidRPr="00CC266D">
              <w:rPr>
                <w:rFonts w:eastAsia="MS ??" w:cs="Times New Roman"/>
                <w:b/>
                <w:bCs/>
                <w:spacing w:val="0"/>
                <w:lang w:val="tr-TR"/>
              </w:rPr>
              <w:t>Engellilik nedeni*</w:t>
            </w:r>
          </w:p>
        </w:tc>
        <w:tc>
          <w:tcPr>
            <w:tcW w:w="1984" w:type="dxa"/>
            <w:tcBorders>
              <w:top w:val="single" w:sz="4" w:space="0" w:color="auto"/>
              <w:bottom w:val="single" w:sz="4" w:space="0" w:color="auto"/>
            </w:tcBorders>
          </w:tcPr>
          <w:p w14:paraId="69B0643C" w14:textId="2227FE3D"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yapan</w:t>
            </w:r>
            <w:r w:rsidR="00BF3CB2">
              <w:rPr>
                <w:rFonts w:eastAsia="MS ??" w:cs="Times New Roman"/>
                <w:b/>
                <w:bCs/>
                <w:spacing w:val="0"/>
                <w:lang w:val="tr-TR"/>
              </w:rPr>
              <w:t xml:space="preserve"> </w:t>
            </w:r>
            <w:r w:rsidRPr="00CC266D">
              <w:rPr>
                <w:rFonts w:eastAsia="MS ??" w:cs="Times New Roman"/>
                <w:b/>
                <w:bCs/>
                <w:spacing w:val="0"/>
                <w:lang w:val="tr-TR"/>
              </w:rPr>
              <w:t>(n=62)</w:t>
            </w:r>
          </w:p>
        </w:tc>
        <w:tc>
          <w:tcPr>
            <w:tcW w:w="2410" w:type="dxa"/>
            <w:tcBorders>
              <w:top w:val="single" w:sz="4" w:space="0" w:color="auto"/>
              <w:bottom w:val="single" w:sz="4" w:space="0" w:color="auto"/>
            </w:tcBorders>
          </w:tcPr>
          <w:p w14:paraId="06CB9EC8" w14:textId="5E497C9C"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yapmayan</w:t>
            </w:r>
            <w:r w:rsidR="00BF3CB2">
              <w:rPr>
                <w:rFonts w:eastAsia="MS ??" w:cs="Times New Roman"/>
                <w:b/>
                <w:bCs/>
                <w:spacing w:val="0"/>
                <w:lang w:val="tr-TR"/>
              </w:rPr>
              <w:t xml:space="preserve"> </w:t>
            </w:r>
            <w:r w:rsidRPr="00CC266D">
              <w:rPr>
                <w:rFonts w:eastAsia="MS ??" w:cs="Times New Roman"/>
                <w:b/>
                <w:bCs/>
                <w:spacing w:val="0"/>
                <w:lang w:val="tr-TR"/>
              </w:rPr>
              <w:t>(n=54)</w:t>
            </w:r>
          </w:p>
        </w:tc>
        <w:tc>
          <w:tcPr>
            <w:tcW w:w="2009" w:type="dxa"/>
            <w:tcBorders>
              <w:top w:val="single" w:sz="4" w:space="0" w:color="auto"/>
              <w:bottom w:val="single" w:sz="4" w:space="0" w:color="auto"/>
            </w:tcBorders>
          </w:tcPr>
          <w:p w14:paraId="4C97017F"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Toplam</w:t>
            </w:r>
          </w:p>
          <w:p w14:paraId="582150BC"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(n=116)</w:t>
            </w:r>
          </w:p>
        </w:tc>
      </w:tr>
      <w:tr w:rsidR="00B15EDB" w:rsidRPr="00CC266D" w14:paraId="2C553344" w14:textId="77777777" w:rsidTr="00CB6EAC">
        <w:tc>
          <w:tcPr>
            <w:tcW w:w="2127" w:type="dxa"/>
            <w:tcBorders>
              <w:top w:val="single" w:sz="4" w:space="0" w:color="auto"/>
            </w:tcBorders>
          </w:tcPr>
          <w:p w14:paraId="09239941"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Doğuştan </w:t>
            </w:r>
          </w:p>
        </w:tc>
        <w:tc>
          <w:tcPr>
            <w:tcW w:w="1984" w:type="dxa"/>
            <w:tcBorders>
              <w:top w:val="single" w:sz="4" w:space="0" w:color="auto"/>
            </w:tcBorders>
          </w:tcPr>
          <w:p w14:paraId="35BB068A"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30(48.4)</w:t>
            </w:r>
          </w:p>
        </w:tc>
        <w:tc>
          <w:tcPr>
            <w:tcW w:w="2410" w:type="dxa"/>
            <w:tcBorders>
              <w:top w:val="single" w:sz="4" w:space="0" w:color="auto"/>
            </w:tcBorders>
          </w:tcPr>
          <w:p w14:paraId="62F6B140"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28(51.9)</w:t>
            </w:r>
          </w:p>
        </w:tc>
        <w:tc>
          <w:tcPr>
            <w:tcW w:w="2009" w:type="dxa"/>
            <w:tcBorders>
              <w:top w:val="single" w:sz="4" w:space="0" w:color="auto"/>
            </w:tcBorders>
          </w:tcPr>
          <w:p w14:paraId="2CFACB47"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58(50.0)</w:t>
            </w:r>
          </w:p>
        </w:tc>
      </w:tr>
      <w:tr w:rsidR="00B15EDB" w:rsidRPr="00CC266D" w14:paraId="7EF963AC" w14:textId="77777777" w:rsidTr="00CB6EAC">
        <w:tc>
          <w:tcPr>
            <w:tcW w:w="2127" w:type="dxa"/>
          </w:tcPr>
          <w:p w14:paraId="5B9C94B0"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Tıbbi hata</w:t>
            </w:r>
          </w:p>
        </w:tc>
        <w:tc>
          <w:tcPr>
            <w:tcW w:w="1984" w:type="dxa"/>
          </w:tcPr>
          <w:p w14:paraId="21010DBD"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14(22.6)</w:t>
            </w:r>
          </w:p>
        </w:tc>
        <w:tc>
          <w:tcPr>
            <w:tcW w:w="2410" w:type="dxa"/>
          </w:tcPr>
          <w:p w14:paraId="4078D16B"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5(9.3)</w:t>
            </w:r>
          </w:p>
        </w:tc>
        <w:tc>
          <w:tcPr>
            <w:tcW w:w="2009" w:type="dxa"/>
          </w:tcPr>
          <w:p w14:paraId="7606D3D4"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19(16.4)</w:t>
            </w:r>
          </w:p>
        </w:tc>
      </w:tr>
      <w:tr w:rsidR="00B15EDB" w:rsidRPr="00CC266D" w14:paraId="2831A12A" w14:textId="77777777" w:rsidTr="00CB6EAC">
        <w:tc>
          <w:tcPr>
            <w:tcW w:w="2127" w:type="dxa"/>
          </w:tcPr>
          <w:p w14:paraId="4071C0D5"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Trafik kazası</w:t>
            </w:r>
          </w:p>
        </w:tc>
        <w:tc>
          <w:tcPr>
            <w:tcW w:w="1984" w:type="dxa"/>
          </w:tcPr>
          <w:p w14:paraId="66FF9540"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5(8.1)</w:t>
            </w:r>
          </w:p>
        </w:tc>
        <w:tc>
          <w:tcPr>
            <w:tcW w:w="2410" w:type="dxa"/>
          </w:tcPr>
          <w:p w14:paraId="760DAB56"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11(21.4)</w:t>
            </w:r>
          </w:p>
        </w:tc>
        <w:tc>
          <w:tcPr>
            <w:tcW w:w="2009" w:type="dxa"/>
          </w:tcPr>
          <w:p w14:paraId="05730273"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16(13.8)</w:t>
            </w:r>
          </w:p>
        </w:tc>
      </w:tr>
      <w:tr w:rsidR="00B15EDB" w:rsidRPr="00CC266D" w14:paraId="0BAB284A" w14:textId="77777777" w:rsidTr="00CB6EAC">
        <w:tc>
          <w:tcPr>
            <w:tcW w:w="2127" w:type="dxa"/>
            <w:tcBorders>
              <w:bottom w:val="single" w:sz="4" w:space="0" w:color="auto"/>
            </w:tcBorders>
          </w:tcPr>
          <w:p w14:paraId="13008241"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Diğer</w:t>
            </w:r>
          </w:p>
        </w:tc>
        <w:tc>
          <w:tcPr>
            <w:tcW w:w="1984" w:type="dxa"/>
            <w:tcBorders>
              <w:bottom w:val="single" w:sz="4" w:space="0" w:color="auto"/>
            </w:tcBorders>
          </w:tcPr>
          <w:p w14:paraId="1591C1B8"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13(21.0)</w:t>
            </w:r>
          </w:p>
        </w:tc>
        <w:tc>
          <w:tcPr>
            <w:tcW w:w="2410" w:type="dxa"/>
            <w:tcBorders>
              <w:bottom w:val="single" w:sz="4" w:space="0" w:color="auto"/>
            </w:tcBorders>
          </w:tcPr>
          <w:p w14:paraId="13C17BF9"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10(18.5)</w:t>
            </w:r>
          </w:p>
        </w:tc>
        <w:tc>
          <w:tcPr>
            <w:tcW w:w="2009" w:type="dxa"/>
            <w:tcBorders>
              <w:bottom w:val="single" w:sz="4" w:space="0" w:color="auto"/>
            </w:tcBorders>
          </w:tcPr>
          <w:p w14:paraId="00BDC7EB"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23(19.8)</w:t>
            </w:r>
          </w:p>
        </w:tc>
      </w:tr>
    </w:tbl>
    <w:p w14:paraId="40354EEA" w14:textId="77777777" w:rsidR="00B15EDB" w:rsidRPr="00CC266D"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color w:val="1A1718"/>
          <w:spacing w:val="0"/>
          <w:lang w:val="tr-TR"/>
        </w:rPr>
        <w:t>* Ki-kare testi, p&gt;0.05</w:t>
      </w:r>
    </w:p>
    <w:p w14:paraId="0A6EBED5" w14:textId="03F6E647" w:rsidR="00272EF1" w:rsidRPr="00CC266D" w:rsidRDefault="00272EF1"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lastRenderedPageBreak/>
        <w:t>Katılımcıların ortalama spor yapma süreleri 5,51 ±5,04 yıldır. Çalışmamıza katılan spor yapan BE bireylerin engelli ol</w:t>
      </w:r>
      <w:r w:rsidR="004F6015">
        <w:rPr>
          <w:rFonts w:eastAsia="MS ??" w:cs="Times New Roman"/>
          <w:color w:val="1A1718"/>
          <w:spacing w:val="0"/>
          <w:lang w:val="tr-TR"/>
        </w:rPr>
        <w:t xml:space="preserve">ma nedenleri incelendiğinde, 30 </w:t>
      </w:r>
      <w:r w:rsidRPr="00CC266D">
        <w:rPr>
          <w:rFonts w:eastAsia="MS ??" w:cs="Times New Roman"/>
          <w:color w:val="1A1718"/>
          <w:spacing w:val="0"/>
          <w:lang w:val="tr-TR"/>
        </w:rPr>
        <w:t>(%</w:t>
      </w:r>
      <w:r w:rsidRPr="00CC266D">
        <w:rPr>
          <w:rFonts w:eastAsia="MS ??" w:cs="Times New Roman"/>
          <w:spacing w:val="0"/>
          <w:lang w:val="tr-TR"/>
        </w:rPr>
        <w:t>48.4)</w:t>
      </w:r>
      <w:r w:rsidRPr="00CC266D">
        <w:rPr>
          <w:rFonts w:eastAsia="MS ??" w:cs="Times New Roman"/>
          <w:color w:val="1A1718"/>
          <w:spacing w:val="0"/>
          <w:lang w:val="tr-TR"/>
        </w:rPr>
        <w:t xml:space="preserve"> bireyin doğuştan engele sahip olduğu, 14 </w:t>
      </w:r>
      <w:r w:rsidRPr="00CC266D">
        <w:rPr>
          <w:rFonts w:eastAsia="MS ??" w:cs="Times New Roman"/>
          <w:spacing w:val="0"/>
          <w:lang w:val="tr-TR"/>
        </w:rPr>
        <w:t xml:space="preserve">(%22.6) bireyin </w:t>
      </w:r>
      <w:r w:rsidRPr="00CC266D">
        <w:rPr>
          <w:rFonts w:eastAsia="MS ??" w:cs="Times New Roman"/>
          <w:color w:val="1A1718"/>
          <w:spacing w:val="0"/>
          <w:lang w:val="tr-TR"/>
        </w:rPr>
        <w:t xml:space="preserve">tıbbi hata nedeniyle, 5 </w:t>
      </w:r>
      <w:r w:rsidRPr="00CC266D">
        <w:rPr>
          <w:rFonts w:eastAsia="MS ??" w:cs="Times New Roman"/>
          <w:spacing w:val="0"/>
          <w:lang w:val="tr-TR"/>
        </w:rPr>
        <w:t xml:space="preserve">(%8.1) </w:t>
      </w:r>
      <w:r w:rsidRPr="00CC266D">
        <w:rPr>
          <w:rFonts w:eastAsia="MS ??" w:cs="Times New Roman"/>
          <w:color w:val="1A1718"/>
          <w:spacing w:val="0"/>
          <w:lang w:val="tr-TR"/>
        </w:rPr>
        <w:t>bireyin 16’sı trafik kazası ile, 13</w:t>
      </w:r>
      <w:r w:rsidR="004F6015">
        <w:rPr>
          <w:rFonts w:eastAsia="MS ??" w:cs="Times New Roman"/>
          <w:color w:val="1A1718"/>
          <w:spacing w:val="0"/>
          <w:lang w:val="tr-TR"/>
        </w:rPr>
        <w:t xml:space="preserve"> </w:t>
      </w:r>
      <w:r w:rsidRPr="00CC266D">
        <w:rPr>
          <w:rFonts w:eastAsia="MS ??" w:cs="Times New Roman"/>
          <w:spacing w:val="0"/>
          <w:lang w:val="tr-TR"/>
        </w:rPr>
        <w:t xml:space="preserve">(%21.0) </w:t>
      </w:r>
      <w:r w:rsidRPr="00CC266D">
        <w:rPr>
          <w:rFonts w:eastAsia="MS ??" w:cs="Times New Roman"/>
          <w:color w:val="1A1718"/>
          <w:spacing w:val="0"/>
          <w:lang w:val="tr-TR"/>
        </w:rPr>
        <w:t>bireyin ise diğer ne</w:t>
      </w:r>
      <w:r w:rsidR="004F6015">
        <w:rPr>
          <w:rFonts w:eastAsia="MS ??" w:cs="Times New Roman"/>
          <w:color w:val="1A1718"/>
          <w:spacing w:val="0"/>
          <w:lang w:val="tr-TR"/>
        </w:rPr>
        <w:t xml:space="preserve">denlerle engelli olduğu görüldü </w:t>
      </w:r>
      <w:r w:rsidRPr="00CC266D">
        <w:rPr>
          <w:rFonts w:eastAsia="MS ??" w:cs="Times New Roman"/>
          <w:color w:val="1A1718"/>
          <w:spacing w:val="0"/>
          <w:lang w:val="tr-TR"/>
        </w:rPr>
        <w:t>(Tablo 3).</w:t>
      </w:r>
    </w:p>
    <w:p w14:paraId="559BAF32" w14:textId="77777777" w:rsidR="00272EF1" w:rsidRPr="00CC266D" w:rsidRDefault="00272EF1"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Spor yapmayan BE bireylerin engelli olma nedenleri incelendiğinde ise, 28 (%51.9</w:t>
      </w:r>
      <w:r w:rsidRPr="00CC266D">
        <w:rPr>
          <w:rFonts w:eastAsia="MS ??" w:cs="Times New Roman"/>
          <w:spacing w:val="0"/>
          <w:lang w:val="tr-TR"/>
        </w:rPr>
        <w:t>)</w:t>
      </w:r>
      <w:r w:rsidRPr="00CC266D">
        <w:rPr>
          <w:rFonts w:eastAsia="MS ??" w:cs="Times New Roman"/>
          <w:color w:val="1A1718"/>
          <w:spacing w:val="0"/>
          <w:lang w:val="tr-TR"/>
        </w:rPr>
        <w:t xml:space="preserve"> bireyin doğuştan engele sahip olduğu, 5 </w:t>
      </w:r>
      <w:r w:rsidRPr="00CC266D">
        <w:rPr>
          <w:rFonts w:eastAsia="MS ??" w:cs="Times New Roman"/>
          <w:spacing w:val="0"/>
          <w:lang w:val="tr-TR"/>
        </w:rPr>
        <w:t xml:space="preserve">(%9.3) bireyin </w:t>
      </w:r>
      <w:r w:rsidRPr="00CC266D">
        <w:rPr>
          <w:rFonts w:eastAsia="MS ??" w:cs="Times New Roman"/>
          <w:color w:val="1A1718"/>
          <w:spacing w:val="0"/>
          <w:lang w:val="tr-TR"/>
        </w:rPr>
        <w:t xml:space="preserve">tıbbi hata nedeni ile, 11 </w:t>
      </w:r>
      <w:r w:rsidRPr="00CC266D">
        <w:rPr>
          <w:rFonts w:eastAsia="MS ??" w:cs="Times New Roman"/>
          <w:spacing w:val="0"/>
          <w:lang w:val="tr-TR"/>
        </w:rPr>
        <w:t xml:space="preserve">(%21.4) </w:t>
      </w:r>
      <w:r w:rsidRPr="00CC266D">
        <w:rPr>
          <w:rFonts w:eastAsia="MS ??" w:cs="Times New Roman"/>
          <w:color w:val="1A1718"/>
          <w:spacing w:val="0"/>
          <w:lang w:val="tr-TR"/>
        </w:rPr>
        <w:t xml:space="preserve">bireyin 16’sı trafik kazası ile, 10 </w:t>
      </w:r>
      <w:r w:rsidRPr="00CC266D">
        <w:rPr>
          <w:rFonts w:eastAsia="MS ??" w:cs="Times New Roman"/>
          <w:spacing w:val="0"/>
          <w:lang w:val="tr-TR"/>
        </w:rPr>
        <w:t xml:space="preserve">(%18.6) </w:t>
      </w:r>
      <w:r w:rsidRPr="00CC266D">
        <w:rPr>
          <w:rFonts w:eastAsia="MS ??" w:cs="Times New Roman"/>
          <w:color w:val="1A1718"/>
          <w:spacing w:val="0"/>
          <w:lang w:val="tr-TR"/>
        </w:rPr>
        <w:t>bireyin ise diğer nedenlerle engelli olduğu belirlendi. Engelli olma nedenleri</w:t>
      </w:r>
      <w:r w:rsidRPr="00CC266D">
        <w:rPr>
          <w:rFonts w:eastAsia="MS ??" w:cs="Times New Roman"/>
          <w:spacing w:val="0"/>
          <w:lang w:val="tr-TR"/>
        </w:rPr>
        <w:t xml:space="preserve"> açısından gruplar arasında fark yoktur (</w:t>
      </w:r>
      <w:r w:rsidRPr="00CC266D">
        <w:rPr>
          <w:rFonts w:eastAsia="MS ??" w:cs="Times New Roman"/>
          <w:color w:val="1A1718"/>
          <w:spacing w:val="0"/>
          <w:lang w:val="tr-TR"/>
        </w:rPr>
        <w:t>p&gt;0.05)</w:t>
      </w:r>
      <w:r w:rsidRPr="00CC266D">
        <w:rPr>
          <w:rFonts w:eastAsia="MS ??" w:cs="Times New Roman"/>
          <w:spacing w:val="0"/>
          <w:lang w:val="tr-TR"/>
        </w:rPr>
        <w:t xml:space="preserve"> </w:t>
      </w:r>
      <w:r w:rsidRPr="00CC266D">
        <w:rPr>
          <w:rFonts w:eastAsia="MS ??" w:cs="Times New Roman"/>
          <w:color w:val="1A1718"/>
          <w:spacing w:val="0"/>
          <w:lang w:val="tr-TR"/>
        </w:rPr>
        <w:t xml:space="preserve"> (Tablo 3).</w:t>
      </w:r>
    </w:p>
    <w:p w14:paraId="14848368" w14:textId="77777777" w:rsidR="00272EF1" w:rsidRPr="00CC266D" w:rsidRDefault="00272EF1" w:rsidP="00BF3CB2">
      <w:pPr>
        <w:widowControl w:val="0"/>
        <w:tabs>
          <w:tab w:val="clear" w:pos="8640"/>
        </w:tabs>
        <w:overflowPunct/>
        <w:jc w:val="left"/>
        <w:textAlignment w:val="auto"/>
        <w:rPr>
          <w:rFonts w:eastAsia="MS ??" w:cs="Times New Roman"/>
          <w:b/>
          <w:spacing w:val="0"/>
          <w:lang w:val="tr-TR"/>
        </w:rPr>
      </w:pPr>
    </w:p>
    <w:p w14:paraId="78E45C59" w14:textId="77777777" w:rsidR="00B15EDB" w:rsidRPr="00CC266D" w:rsidRDefault="00B15EDB" w:rsidP="00BF3CB2">
      <w:pPr>
        <w:widowControl w:val="0"/>
        <w:tabs>
          <w:tab w:val="clear" w:pos="8640"/>
        </w:tabs>
        <w:overflowPunct/>
        <w:jc w:val="left"/>
        <w:textAlignment w:val="auto"/>
        <w:rPr>
          <w:rFonts w:eastAsia="MS ??" w:cs="Times New Roman"/>
          <w:spacing w:val="0"/>
          <w:lang w:val="tr-TR"/>
        </w:rPr>
      </w:pPr>
      <w:r w:rsidRPr="00CC266D">
        <w:rPr>
          <w:rFonts w:eastAsia="MS ??" w:cs="Times New Roman"/>
          <w:b/>
          <w:spacing w:val="0"/>
          <w:lang w:val="tr-TR"/>
        </w:rPr>
        <w:t>Tablo 4.</w:t>
      </w:r>
      <w:r w:rsidRPr="00CC266D">
        <w:rPr>
          <w:rFonts w:eastAsia="MS ??" w:cs="Times New Roman"/>
          <w:spacing w:val="0"/>
          <w:lang w:val="tr-TR"/>
        </w:rPr>
        <w:t xml:space="preserve"> Katılımcıların yürüme durumları</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160"/>
        <w:gridCol w:w="2050"/>
        <w:gridCol w:w="2160"/>
        <w:gridCol w:w="2160"/>
      </w:tblGrid>
      <w:tr w:rsidR="00B15EDB" w:rsidRPr="00CC266D" w14:paraId="0F951B6B" w14:textId="77777777" w:rsidTr="00A8267B">
        <w:tc>
          <w:tcPr>
            <w:tcW w:w="2160" w:type="dxa"/>
            <w:tcBorders>
              <w:top w:val="single" w:sz="4" w:space="0" w:color="auto"/>
              <w:bottom w:val="single" w:sz="4" w:space="0" w:color="auto"/>
            </w:tcBorders>
          </w:tcPr>
          <w:p w14:paraId="6BB7BF03" w14:textId="77777777" w:rsidR="00B15EDB" w:rsidRPr="00CC266D" w:rsidRDefault="00B15EDB" w:rsidP="00BF3CB2">
            <w:pPr>
              <w:widowControl w:val="0"/>
              <w:tabs>
                <w:tab w:val="clear" w:pos="8640"/>
              </w:tabs>
              <w:overflowPunct/>
              <w:textAlignment w:val="auto"/>
              <w:rPr>
                <w:rFonts w:eastAsia="MS ??" w:cs="Times New Roman"/>
                <w:b/>
                <w:bCs/>
                <w:spacing w:val="0"/>
                <w:lang w:val="tr-TR"/>
              </w:rPr>
            </w:pPr>
            <w:r w:rsidRPr="00CC266D">
              <w:rPr>
                <w:rFonts w:eastAsia="MS ??" w:cs="Times New Roman"/>
                <w:b/>
                <w:bCs/>
                <w:spacing w:val="0"/>
                <w:lang w:val="tr-TR"/>
              </w:rPr>
              <w:t>Mobilizasyon durumu</w:t>
            </w:r>
          </w:p>
        </w:tc>
        <w:tc>
          <w:tcPr>
            <w:tcW w:w="2050" w:type="dxa"/>
            <w:tcBorders>
              <w:top w:val="single" w:sz="4" w:space="0" w:color="auto"/>
              <w:bottom w:val="single" w:sz="4" w:space="0" w:color="auto"/>
            </w:tcBorders>
          </w:tcPr>
          <w:p w14:paraId="0327B986"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yapan</w:t>
            </w:r>
          </w:p>
          <w:p w14:paraId="2604FEA8"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(n=62)</w:t>
            </w:r>
          </w:p>
        </w:tc>
        <w:tc>
          <w:tcPr>
            <w:tcW w:w="2160" w:type="dxa"/>
            <w:tcBorders>
              <w:top w:val="single" w:sz="4" w:space="0" w:color="auto"/>
              <w:bottom w:val="single" w:sz="4" w:space="0" w:color="auto"/>
            </w:tcBorders>
          </w:tcPr>
          <w:p w14:paraId="28AA369F"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yapmayan</w:t>
            </w:r>
          </w:p>
          <w:p w14:paraId="24FE3619"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(n=54)</w:t>
            </w:r>
          </w:p>
        </w:tc>
        <w:tc>
          <w:tcPr>
            <w:tcW w:w="2160" w:type="dxa"/>
            <w:tcBorders>
              <w:top w:val="single" w:sz="4" w:space="0" w:color="auto"/>
              <w:bottom w:val="single" w:sz="4" w:space="0" w:color="auto"/>
            </w:tcBorders>
          </w:tcPr>
          <w:p w14:paraId="476E29BC"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Toplam</w:t>
            </w:r>
          </w:p>
          <w:p w14:paraId="6843E42A"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(n=116)</w:t>
            </w:r>
          </w:p>
        </w:tc>
      </w:tr>
      <w:tr w:rsidR="00B15EDB" w:rsidRPr="00CC266D" w14:paraId="6026A04C" w14:textId="77777777" w:rsidTr="00A8267B">
        <w:tc>
          <w:tcPr>
            <w:tcW w:w="2160" w:type="dxa"/>
            <w:tcBorders>
              <w:top w:val="single" w:sz="4" w:space="0" w:color="auto"/>
            </w:tcBorders>
          </w:tcPr>
          <w:p w14:paraId="66498A85"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color w:val="1A1718"/>
                <w:spacing w:val="0"/>
                <w:lang w:val="tr-TR"/>
              </w:rPr>
              <w:t>Tekerlekli sandalye kullanarak</w:t>
            </w:r>
          </w:p>
        </w:tc>
        <w:tc>
          <w:tcPr>
            <w:tcW w:w="2050" w:type="dxa"/>
            <w:tcBorders>
              <w:top w:val="single" w:sz="4" w:space="0" w:color="auto"/>
            </w:tcBorders>
          </w:tcPr>
          <w:p w14:paraId="2E54086E"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26(41.9)</w:t>
            </w:r>
          </w:p>
        </w:tc>
        <w:tc>
          <w:tcPr>
            <w:tcW w:w="2160" w:type="dxa"/>
            <w:tcBorders>
              <w:top w:val="single" w:sz="4" w:space="0" w:color="auto"/>
            </w:tcBorders>
          </w:tcPr>
          <w:p w14:paraId="68D41DF4"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11(20.4)</w:t>
            </w:r>
          </w:p>
        </w:tc>
        <w:tc>
          <w:tcPr>
            <w:tcW w:w="2160" w:type="dxa"/>
            <w:tcBorders>
              <w:top w:val="single" w:sz="4" w:space="0" w:color="auto"/>
            </w:tcBorders>
          </w:tcPr>
          <w:p w14:paraId="2C8E0A1C"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37(31.9)</w:t>
            </w:r>
          </w:p>
        </w:tc>
      </w:tr>
      <w:tr w:rsidR="00B15EDB" w:rsidRPr="00CC266D" w14:paraId="10E84DC7" w14:textId="77777777" w:rsidTr="00A8267B">
        <w:tc>
          <w:tcPr>
            <w:tcW w:w="2160" w:type="dxa"/>
          </w:tcPr>
          <w:p w14:paraId="44E0726E"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color w:val="1A1718"/>
                <w:spacing w:val="0"/>
                <w:lang w:val="tr-TR"/>
              </w:rPr>
              <w:t>Yürüme yardımcısı kullanarak</w:t>
            </w:r>
          </w:p>
        </w:tc>
        <w:tc>
          <w:tcPr>
            <w:tcW w:w="2050" w:type="dxa"/>
          </w:tcPr>
          <w:p w14:paraId="7192B23C"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14(22.6)</w:t>
            </w:r>
          </w:p>
        </w:tc>
        <w:tc>
          <w:tcPr>
            <w:tcW w:w="2160" w:type="dxa"/>
          </w:tcPr>
          <w:p w14:paraId="23CCA48E"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13(24.1)</w:t>
            </w:r>
          </w:p>
        </w:tc>
        <w:tc>
          <w:tcPr>
            <w:tcW w:w="2160" w:type="dxa"/>
          </w:tcPr>
          <w:p w14:paraId="7CD19FB1"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27(23.3)</w:t>
            </w:r>
          </w:p>
        </w:tc>
      </w:tr>
      <w:tr w:rsidR="00B15EDB" w:rsidRPr="00CC266D" w14:paraId="6FD5A319" w14:textId="77777777" w:rsidTr="00A8267B">
        <w:tc>
          <w:tcPr>
            <w:tcW w:w="2160" w:type="dxa"/>
            <w:tcBorders>
              <w:bottom w:val="single" w:sz="4" w:space="0" w:color="auto"/>
            </w:tcBorders>
          </w:tcPr>
          <w:p w14:paraId="3AFC842A"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color w:val="1A1718"/>
                <w:spacing w:val="0"/>
                <w:lang w:val="tr-TR"/>
              </w:rPr>
              <w:t>Yürüme yardımcısı kullanmadan</w:t>
            </w:r>
          </w:p>
        </w:tc>
        <w:tc>
          <w:tcPr>
            <w:tcW w:w="2050" w:type="dxa"/>
            <w:tcBorders>
              <w:bottom w:val="single" w:sz="4" w:space="0" w:color="auto"/>
            </w:tcBorders>
          </w:tcPr>
          <w:p w14:paraId="046713EE"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22(35.5)</w:t>
            </w:r>
          </w:p>
        </w:tc>
        <w:tc>
          <w:tcPr>
            <w:tcW w:w="2160" w:type="dxa"/>
            <w:tcBorders>
              <w:bottom w:val="single" w:sz="4" w:space="0" w:color="auto"/>
            </w:tcBorders>
          </w:tcPr>
          <w:p w14:paraId="01744EAE"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30(55.6)</w:t>
            </w:r>
          </w:p>
        </w:tc>
        <w:tc>
          <w:tcPr>
            <w:tcW w:w="2160" w:type="dxa"/>
            <w:tcBorders>
              <w:bottom w:val="single" w:sz="4" w:space="0" w:color="auto"/>
            </w:tcBorders>
          </w:tcPr>
          <w:p w14:paraId="65FB2C0C"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52(48.8)</w:t>
            </w:r>
          </w:p>
        </w:tc>
      </w:tr>
    </w:tbl>
    <w:p w14:paraId="71DEDA1C" w14:textId="77777777" w:rsidR="00B15EDB"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color w:val="1A1718"/>
          <w:spacing w:val="0"/>
          <w:lang w:val="tr-TR"/>
        </w:rPr>
        <w:t>*Ki-kare testi, p&gt;0.05</w:t>
      </w:r>
    </w:p>
    <w:p w14:paraId="5F70DE92" w14:textId="77777777" w:rsidR="00B813B6" w:rsidRPr="00CC266D" w:rsidRDefault="00B813B6" w:rsidP="00BF3CB2">
      <w:pPr>
        <w:widowControl w:val="0"/>
        <w:tabs>
          <w:tab w:val="clear" w:pos="8640"/>
        </w:tabs>
        <w:overflowPunct/>
        <w:textAlignment w:val="auto"/>
        <w:rPr>
          <w:rFonts w:eastAsia="MS ??" w:cs="Times New Roman"/>
          <w:color w:val="1A1718"/>
          <w:spacing w:val="0"/>
          <w:lang w:val="tr-TR"/>
        </w:rPr>
      </w:pPr>
    </w:p>
    <w:p w14:paraId="3ADAD44C" w14:textId="6D41769D" w:rsidR="00321E7F" w:rsidRPr="00CC266D"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color w:val="1A1718"/>
          <w:spacing w:val="0"/>
          <w:lang w:val="tr-TR"/>
        </w:rPr>
        <w:tab/>
      </w:r>
      <w:r w:rsidR="00321E7F" w:rsidRPr="00CC266D">
        <w:rPr>
          <w:rFonts w:eastAsia="MS ??" w:cs="Times New Roman"/>
          <w:color w:val="1A1718"/>
          <w:spacing w:val="0"/>
          <w:lang w:val="tr-TR"/>
        </w:rPr>
        <w:t>Çalışmamıza katılan spor yapan BE bireylerin mobilizasyon durumlarına bakıldığında, 26(%41.9) bireyin tekerlekli sandalye kullanılarak, 14</w:t>
      </w:r>
      <w:r w:rsidR="00CC266D">
        <w:rPr>
          <w:rFonts w:eastAsia="MS ??" w:cs="Times New Roman"/>
          <w:color w:val="1A1718"/>
          <w:spacing w:val="0"/>
          <w:lang w:val="tr-TR"/>
        </w:rPr>
        <w:t xml:space="preserve"> </w:t>
      </w:r>
      <w:r w:rsidR="00321E7F" w:rsidRPr="00CC266D">
        <w:rPr>
          <w:rFonts w:eastAsia="MS ??" w:cs="Times New Roman"/>
          <w:color w:val="1A1718"/>
          <w:spacing w:val="0"/>
          <w:lang w:val="tr-TR"/>
        </w:rPr>
        <w:t>(%22.6) bireyin y</w:t>
      </w:r>
      <w:r w:rsidR="00CC266D">
        <w:rPr>
          <w:rFonts w:eastAsia="MS ??" w:cs="Times New Roman"/>
          <w:color w:val="1A1718"/>
          <w:spacing w:val="0"/>
          <w:lang w:val="tr-TR"/>
        </w:rPr>
        <w:t xml:space="preserve">ürüme yardımcısı kullanarak, 22 </w:t>
      </w:r>
      <w:r w:rsidR="00321E7F" w:rsidRPr="00CC266D">
        <w:rPr>
          <w:rFonts w:eastAsia="MS ??" w:cs="Times New Roman"/>
          <w:color w:val="1A1718"/>
          <w:spacing w:val="0"/>
          <w:lang w:val="tr-TR"/>
        </w:rPr>
        <w:t>(%35.5) bireyin yürüme yardımcısı kullanmadan mobilizasyonlarını</w:t>
      </w:r>
      <w:r w:rsidR="00CC266D">
        <w:rPr>
          <w:rFonts w:eastAsia="MS ??" w:cs="Times New Roman"/>
          <w:color w:val="1A1718"/>
          <w:spacing w:val="0"/>
          <w:lang w:val="tr-TR"/>
        </w:rPr>
        <w:t xml:space="preserve"> sağladıkları görüldü (Tablo 4).</w:t>
      </w:r>
    </w:p>
    <w:p w14:paraId="780F3BFA" w14:textId="77777777" w:rsidR="00321E7F" w:rsidRPr="00CC266D" w:rsidRDefault="00321E7F" w:rsidP="00BF3CB2">
      <w:pPr>
        <w:widowControl w:val="0"/>
        <w:tabs>
          <w:tab w:val="clear" w:pos="8640"/>
        </w:tabs>
        <w:overflowPunct/>
        <w:ind w:firstLine="708"/>
        <w:textAlignment w:val="auto"/>
        <w:rPr>
          <w:rFonts w:eastAsia="MS ??" w:cs="Times New Roman"/>
          <w:color w:val="1A1718"/>
          <w:spacing w:val="0"/>
          <w:lang w:val="tr-TR"/>
        </w:rPr>
      </w:pPr>
      <w:r w:rsidRPr="00CC266D">
        <w:rPr>
          <w:rFonts w:eastAsia="MS ??" w:cs="Times New Roman"/>
          <w:color w:val="1A1718"/>
          <w:spacing w:val="0"/>
          <w:lang w:val="tr-TR"/>
        </w:rPr>
        <w:t>Spor yapmayan BE bireylerin mobilizasyon durumlarına incelendiğinde ise, 11 (%20.4) bireyin tekerlekli sandalye kullanılarak, 13 (%24.1) bireyin yürüme yardımcısı kullanarak, 30(%55.6) bireyin yürüme yardımcısı kullanmadan mobilizasyonlarını sağladıkları belirlendi. Mobilizasyon durumları açısından gruplar arasında fark yoktur (p&gt;0.05)   (Tablo 4).</w:t>
      </w:r>
    </w:p>
    <w:p w14:paraId="404F908C" w14:textId="77777777" w:rsidR="00B15EDB" w:rsidRPr="00CC266D" w:rsidRDefault="00B15EDB" w:rsidP="00BF3CB2">
      <w:pPr>
        <w:widowControl w:val="0"/>
        <w:tabs>
          <w:tab w:val="clear" w:pos="8640"/>
        </w:tabs>
        <w:overflowPunct/>
        <w:textAlignment w:val="auto"/>
        <w:rPr>
          <w:rFonts w:eastAsia="MS ??" w:cs="Times New Roman"/>
          <w:color w:val="1A1718"/>
          <w:spacing w:val="0"/>
          <w:lang w:val="tr-TR"/>
        </w:rPr>
      </w:pPr>
    </w:p>
    <w:p w14:paraId="476926A5"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b/>
          <w:spacing w:val="0"/>
          <w:lang w:val="tr-TR"/>
        </w:rPr>
        <w:t>Tablo 5.</w:t>
      </w:r>
      <w:r w:rsidRPr="00CC266D">
        <w:rPr>
          <w:rFonts w:eastAsia="MS ??" w:cs="Times New Roman"/>
          <w:spacing w:val="0"/>
          <w:lang w:val="tr-TR"/>
        </w:rPr>
        <w:t xml:space="preserve"> Katılımcıların meslekleri</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051"/>
        <w:gridCol w:w="2159"/>
        <w:gridCol w:w="2160"/>
        <w:gridCol w:w="2160"/>
      </w:tblGrid>
      <w:tr w:rsidR="00B15EDB" w:rsidRPr="00CC266D" w14:paraId="76CF179C" w14:textId="77777777" w:rsidTr="00A8267B">
        <w:tc>
          <w:tcPr>
            <w:tcW w:w="2051" w:type="dxa"/>
            <w:tcBorders>
              <w:top w:val="single" w:sz="4" w:space="0" w:color="auto"/>
              <w:bottom w:val="single" w:sz="4" w:space="0" w:color="auto"/>
            </w:tcBorders>
          </w:tcPr>
          <w:p w14:paraId="27FC7557" w14:textId="77777777" w:rsidR="00B15EDB" w:rsidRPr="00CC266D" w:rsidRDefault="00B15EDB" w:rsidP="00BF3CB2">
            <w:pPr>
              <w:widowControl w:val="0"/>
              <w:tabs>
                <w:tab w:val="clear" w:pos="8640"/>
              </w:tabs>
              <w:overflowPunct/>
              <w:textAlignment w:val="auto"/>
              <w:rPr>
                <w:rFonts w:eastAsia="MS ??" w:cs="Times New Roman"/>
                <w:b/>
                <w:bCs/>
                <w:spacing w:val="0"/>
                <w:lang w:val="tr-TR"/>
              </w:rPr>
            </w:pPr>
            <w:r w:rsidRPr="00CC266D">
              <w:rPr>
                <w:rFonts w:eastAsia="MS ??" w:cs="Times New Roman"/>
                <w:b/>
                <w:bCs/>
                <w:spacing w:val="0"/>
                <w:lang w:val="tr-TR"/>
              </w:rPr>
              <w:t>Meslek*</w:t>
            </w:r>
          </w:p>
        </w:tc>
        <w:tc>
          <w:tcPr>
            <w:tcW w:w="2159" w:type="dxa"/>
            <w:tcBorders>
              <w:top w:val="single" w:sz="4" w:space="0" w:color="auto"/>
              <w:bottom w:val="single" w:sz="4" w:space="0" w:color="auto"/>
            </w:tcBorders>
          </w:tcPr>
          <w:p w14:paraId="1B2E4594"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yapan</w:t>
            </w:r>
          </w:p>
          <w:p w14:paraId="592FF05E"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(n=62)</w:t>
            </w:r>
          </w:p>
        </w:tc>
        <w:tc>
          <w:tcPr>
            <w:tcW w:w="2160" w:type="dxa"/>
            <w:tcBorders>
              <w:top w:val="single" w:sz="4" w:space="0" w:color="auto"/>
              <w:bottom w:val="single" w:sz="4" w:space="0" w:color="auto"/>
            </w:tcBorders>
          </w:tcPr>
          <w:p w14:paraId="1F25296E"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yapmayan</w:t>
            </w:r>
          </w:p>
          <w:p w14:paraId="6FB32E49"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(n=54)</w:t>
            </w:r>
          </w:p>
        </w:tc>
        <w:tc>
          <w:tcPr>
            <w:tcW w:w="2160" w:type="dxa"/>
            <w:tcBorders>
              <w:top w:val="single" w:sz="4" w:space="0" w:color="auto"/>
              <w:bottom w:val="single" w:sz="4" w:space="0" w:color="auto"/>
            </w:tcBorders>
          </w:tcPr>
          <w:p w14:paraId="480391BE"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Toplam</w:t>
            </w:r>
          </w:p>
          <w:p w14:paraId="4BFAFD2A"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(n=116)</w:t>
            </w:r>
          </w:p>
        </w:tc>
      </w:tr>
      <w:tr w:rsidR="00B15EDB" w:rsidRPr="00CC266D" w14:paraId="48DE57C4" w14:textId="77777777" w:rsidTr="00A8267B">
        <w:tc>
          <w:tcPr>
            <w:tcW w:w="2051" w:type="dxa"/>
            <w:tcBorders>
              <w:top w:val="single" w:sz="4" w:space="0" w:color="auto"/>
            </w:tcBorders>
          </w:tcPr>
          <w:p w14:paraId="01C9B655"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İşsiz</w:t>
            </w:r>
          </w:p>
        </w:tc>
        <w:tc>
          <w:tcPr>
            <w:tcW w:w="2159" w:type="dxa"/>
            <w:tcBorders>
              <w:top w:val="single" w:sz="4" w:space="0" w:color="auto"/>
            </w:tcBorders>
          </w:tcPr>
          <w:p w14:paraId="32649BB1"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20(32.3)</w:t>
            </w:r>
          </w:p>
        </w:tc>
        <w:tc>
          <w:tcPr>
            <w:tcW w:w="2160" w:type="dxa"/>
            <w:tcBorders>
              <w:top w:val="single" w:sz="4" w:space="0" w:color="auto"/>
            </w:tcBorders>
          </w:tcPr>
          <w:p w14:paraId="58B5B3B6"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29(53.7)</w:t>
            </w:r>
          </w:p>
        </w:tc>
        <w:tc>
          <w:tcPr>
            <w:tcW w:w="2160" w:type="dxa"/>
            <w:tcBorders>
              <w:top w:val="single" w:sz="4" w:space="0" w:color="auto"/>
            </w:tcBorders>
          </w:tcPr>
          <w:p w14:paraId="4DBC38DD"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49(42.2)</w:t>
            </w:r>
          </w:p>
        </w:tc>
      </w:tr>
      <w:tr w:rsidR="00B15EDB" w:rsidRPr="00CC266D" w14:paraId="04824B17" w14:textId="77777777" w:rsidTr="00A8267B">
        <w:tc>
          <w:tcPr>
            <w:tcW w:w="2051" w:type="dxa"/>
          </w:tcPr>
          <w:p w14:paraId="14D9E01C"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Öğrenci</w:t>
            </w:r>
          </w:p>
        </w:tc>
        <w:tc>
          <w:tcPr>
            <w:tcW w:w="2159" w:type="dxa"/>
          </w:tcPr>
          <w:p w14:paraId="057746DA"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15(24.2)</w:t>
            </w:r>
          </w:p>
        </w:tc>
        <w:tc>
          <w:tcPr>
            <w:tcW w:w="2160" w:type="dxa"/>
          </w:tcPr>
          <w:p w14:paraId="4BE5C0E8"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5(9.3)</w:t>
            </w:r>
          </w:p>
        </w:tc>
        <w:tc>
          <w:tcPr>
            <w:tcW w:w="2160" w:type="dxa"/>
          </w:tcPr>
          <w:p w14:paraId="48266876"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20(17.2)</w:t>
            </w:r>
          </w:p>
        </w:tc>
      </w:tr>
      <w:tr w:rsidR="00B15EDB" w:rsidRPr="00CC266D" w14:paraId="5755FE96" w14:textId="77777777" w:rsidTr="00A8267B">
        <w:tc>
          <w:tcPr>
            <w:tcW w:w="2051" w:type="dxa"/>
          </w:tcPr>
          <w:p w14:paraId="15876B21"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Emekli</w:t>
            </w:r>
          </w:p>
        </w:tc>
        <w:tc>
          <w:tcPr>
            <w:tcW w:w="2159" w:type="dxa"/>
          </w:tcPr>
          <w:p w14:paraId="07258631"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4(6.5)</w:t>
            </w:r>
          </w:p>
        </w:tc>
        <w:tc>
          <w:tcPr>
            <w:tcW w:w="2160" w:type="dxa"/>
          </w:tcPr>
          <w:p w14:paraId="4599B7EE"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2(3.7)</w:t>
            </w:r>
          </w:p>
        </w:tc>
        <w:tc>
          <w:tcPr>
            <w:tcW w:w="2160" w:type="dxa"/>
          </w:tcPr>
          <w:p w14:paraId="3531ECCB"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6(5.2)</w:t>
            </w:r>
          </w:p>
        </w:tc>
      </w:tr>
      <w:tr w:rsidR="00B15EDB" w:rsidRPr="00CC266D" w14:paraId="3B1F209D" w14:textId="77777777" w:rsidTr="00A8267B">
        <w:tc>
          <w:tcPr>
            <w:tcW w:w="2051" w:type="dxa"/>
          </w:tcPr>
          <w:p w14:paraId="1914AE57"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Memur</w:t>
            </w:r>
          </w:p>
        </w:tc>
        <w:tc>
          <w:tcPr>
            <w:tcW w:w="2159" w:type="dxa"/>
          </w:tcPr>
          <w:p w14:paraId="4970FE05"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8(12.9)</w:t>
            </w:r>
          </w:p>
        </w:tc>
        <w:tc>
          <w:tcPr>
            <w:tcW w:w="2160" w:type="dxa"/>
          </w:tcPr>
          <w:p w14:paraId="0ECDEB6C"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5(9.3)</w:t>
            </w:r>
          </w:p>
        </w:tc>
        <w:tc>
          <w:tcPr>
            <w:tcW w:w="2160" w:type="dxa"/>
          </w:tcPr>
          <w:p w14:paraId="0CCD4D67"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13(11.2)</w:t>
            </w:r>
          </w:p>
        </w:tc>
      </w:tr>
      <w:tr w:rsidR="00B15EDB" w:rsidRPr="00CC266D" w14:paraId="5D756B1D" w14:textId="77777777" w:rsidTr="00A8267B">
        <w:tc>
          <w:tcPr>
            <w:tcW w:w="2051" w:type="dxa"/>
          </w:tcPr>
          <w:p w14:paraId="343309B7"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İşçi</w:t>
            </w:r>
          </w:p>
        </w:tc>
        <w:tc>
          <w:tcPr>
            <w:tcW w:w="2159" w:type="dxa"/>
          </w:tcPr>
          <w:p w14:paraId="250893CA"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8(12.9)</w:t>
            </w:r>
          </w:p>
        </w:tc>
        <w:tc>
          <w:tcPr>
            <w:tcW w:w="2160" w:type="dxa"/>
          </w:tcPr>
          <w:p w14:paraId="551A6BD9"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13(24.1)</w:t>
            </w:r>
          </w:p>
        </w:tc>
        <w:tc>
          <w:tcPr>
            <w:tcW w:w="2160" w:type="dxa"/>
          </w:tcPr>
          <w:p w14:paraId="71A837E6"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21(18.1)</w:t>
            </w:r>
          </w:p>
        </w:tc>
      </w:tr>
      <w:tr w:rsidR="00B15EDB" w:rsidRPr="00CC266D" w14:paraId="131BD985" w14:textId="77777777" w:rsidTr="00A8267B">
        <w:tc>
          <w:tcPr>
            <w:tcW w:w="2051" w:type="dxa"/>
            <w:tcBorders>
              <w:bottom w:val="single" w:sz="4" w:space="0" w:color="auto"/>
            </w:tcBorders>
          </w:tcPr>
          <w:p w14:paraId="7C9B1B69"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Sporcu</w:t>
            </w:r>
          </w:p>
        </w:tc>
        <w:tc>
          <w:tcPr>
            <w:tcW w:w="2159" w:type="dxa"/>
            <w:tcBorders>
              <w:bottom w:val="single" w:sz="4" w:space="0" w:color="auto"/>
            </w:tcBorders>
          </w:tcPr>
          <w:p w14:paraId="65779037"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7(11.3)</w:t>
            </w:r>
          </w:p>
        </w:tc>
        <w:tc>
          <w:tcPr>
            <w:tcW w:w="2160" w:type="dxa"/>
            <w:tcBorders>
              <w:bottom w:val="single" w:sz="4" w:space="0" w:color="auto"/>
            </w:tcBorders>
          </w:tcPr>
          <w:p w14:paraId="36E47E99"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0(0.0)</w:t>
            </w:r>
          </w:p>
        </w:tc>
        <w:tc>
          <w:tcPr>
            <w:tcW w:w="2160" w:type="dxa"/>
            <w:tcBorders>
              <w:bottom w:val="single" w:sz="4" w:space="0" w:color="auto"/>
            </w:tcBorders>
          </w:tcPr>
          <w:p w14:paraId="76D98DA5"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7(6.0)</w:t>
            </w:r>
          </w:p>
        </w:tc>
      </w:tr>
    </w:tbl>
    <w:p w14:paraId="2E74906B" w14:textId="36E91435" w:rsidR="00B15EDB"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color w:val="1A1718"/>
          <w:spacing w:val="0"/>
          <w:lang w:val="tr-TR"/>
        </w:rPr>
        <w:t>* Ki-kare testi</w:t>
      </w:r>
    </w:p>
    <w:p w14:paraId="081772B7" w14:textId="77777777" w:rsidR="00B813B6" w:rsidRPr="00CC266D" w:rsidRDefault="00B813B6" w:rsidP="00BF3CB2">
      <w:pPr>
        <w:widowControl w:val="0"/>
        <w:tabs>
          <w:tab w:val="clear" w:pos="8640"/>
        </w:tabs>
        <w:overflowPunct/>
        <w:textAlignment w:val="auto"/>
        <w:rPr>
          <w:rFonts w:eastAsia="MS ??" w:cs="Times New Roman"/>
          <w:color w:val="1A1718"/>
          <w:spacing w:val="0"/>
          <w:lang w:val="tr-TR"/>
        </w:rPr>
      </w:pPr>
    </w:p>
    <w:p w14:paraId="6604A4D3" w14:textId="77777777" w:rsidR="00321E7F" w:rsidRPr="00CC266D" w:rsidRDefault="00321E7F"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Çalışmamıza katılan spor yapan BE bireylerin meslekleri incelendiğinde, 20 (%32.3) bireyin çalışmadığı, 15 (%24.2) bireyin öğrenci, 4 (%6.5) bireyin emekli,  8 (%12.9) bireyin memur, 8 (%12.9) bireyin işçi ve 7 (%11.3) bireyin sporcu olduğu görüldü (Tablo 5).</w:t>
      </w:r>
    </w:p>
    <w:p w14:paraId="5B34116F" w14:textId="77777777" w:rsidR="00321E7F" w:rsidRDefault="00321E7F"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Spor yapmayan BE bireylerin meslekleri incelendiğinde ise 29 (%53.7) bireyin çalışmadığı, 5 (%9.3) bireyin öğrenci, 2 (%3.7) bireyin emekli,  5 (%9.3) bireyin memur, 13 (%24.1) bireyin işçi olduğu belirlendi Çalışma durumları ve meslekleri olma açısından gruplar arasında fark yoktur (p&gt;0.05)  (Tablo 5).</w:t>
      </w:r>
    </w:p>
    <w:p w14:paraId="06988AA2" w14:textId="77777777" w:rsidR="00B813B6" w:rsidRDefault="00B813B6" w:rsidP="00BF3CB2">
      <w:pPr>
        <w:widowControl w:val="0"/>
        <w:tabs>
          <w:tab w:val="clear" w:pos="8640"/>
        </w:tabs>
        <w:overflowPunct/>
        <w:ind w:firstLine="720"/>
        <w:textAlignment w:val="auto"/>
        <w:rPr>
          <w:rFonts w:eastAsia="MS ??" w:cs="Times New Roman"/>
          <w:color w:val="1A1718"/>
          <w:spacing w:val="0"/>
          <w:lang w:val="tr-TR"/>
        </w:rPr>
      </w:pPr>
    </w:p>
    <w:p w14:paraId="250B2C84" w14:textId="77777777" w:rsidR="00B813B6" w:rsidRDefault="00B813B6" w:rsidP="00BF3CB2">
      <w:pPr>
        <w:widowControl w:val="0"/>
        <w:tabs>
          <w:tab w:val="clear" w:pos="8640"/>
        </w:tabs>
        <w:overflowPunct/>
        <w:ind w:firstLine="720"/>
        <w:textAlignment w:val="auto"/>
        <w:rPr>
          <w:rFonts w:eastAsia="MS ??" w:cs="Times New Roman"/>
          <w:color w:val="1A1718"/>
          <w:spacing w:val="0"/>
          <w:lang w:val="tr-TR"/>
        </w:rPr>
      </w:pPr>
    </w:p>
    <w:p w14:paraId="38B77841" w14:textId="77777777" w:rsidR="00B813B6" w:rsidRPr="00CC266D" w:rsidRDefault="00B813B6" w:rsidP="00BF3CB2">
      <w:pPr>
        <w:widowControl w:val="0"/>
        <w:tabs>
          <w:tab w:val="clear" w:pos="8640"/>
        </w:tabs>
        <w:overflowPunct/>
        <w:ind w:firstLine="720"/>
        <w:textAlignment w:val="auto"/>
        <w:rPr>
          <w:rFonts w:eastAsia="MS ??" w:cs="Times New Roman"/>
          <w:color w:val="1A1718"/>
          <w:spacing w:val="0"/>
          <w:lang w:val="tr-TR"/>
        </w:rPr>
      </w:pPr>
    </w:p>
    <w:p w14:paraId="358027DE" w14:textId="5CEC6319"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b/>
          <w:spacing w:val="0"/>
          <w:lang w:val="tr-TR"/>
        </w:rPr>
        <w:lastRenderedPageBreak/>
        <w:t>Tablo 6.</w:t>
      </w:r>
      <w:r w:rsidRPr="00CC266D">
        <w:rPr>
          <w:rFonts w:eastAsia="MS ??" w:cs="Times New Roman"/>
          <w:spacing w:val="0"/>
          <w:lang w:val="tr-TR"/>
        </w:rPr>
        <w:t xml:space="preserve"> Katılımcıların </w:t>
      </w:r>
      <w:r w:rsidRPr="00CC266D">
        <w:rPr>
          <w:rFonts w:eastAsia="MS ??" w:cs="Times New Roman"/>
          <w:color w:val="1A1718"/>
          <w:spacing w:val="0"/>
          <w:lang w:val="tr-TR"/>
        </w:rPr>
        <w:t>Rosenberg Benlik Saygısı Ölçeği</w:t>
      </w:r>
      <w:r w:rsidR="001B7BFB">
        <w:rPr>
          <w:rFonts w:eastAsia="MS ??" w:cs="Times New Roman"/>
          <w:color w:val="1A1718"/>
          <w:spacing w:val="0"/>
          <w:lang w:val="tr-TR"/>
        </w:rPr>
        <w:t xml:space="preserve"> </w:t>
      </w:r>
      <w:r w:rsidRPr="00CC266D">
        <w:rPr>
          <w:rFonts w:eastAsia="MS ??" w:cs="Times New Roman"/>
          <w:spacing w:val="0"/>
          <w:lang w:val="tr-TR"/>
        </w:rPr>
        <w:t>puanlarına göre benlik saygı düzeylerinin karşılaştırılması</w:t>
      </w:r>
    </w:p>
    <w:tbl>
      <w:tblPr>
        <w:tblW w:w="8327" w:type="dxa"/>
        <w:tblInd w:w="108" w:type="dxa"/>
        <w:tblBorders>
          <w:top w:val="single" w:sz="4" w:space="0" w:color="auto"/>
          <w:bottom w:val="single" w:sz="4" w:space="0" w:color="auto"/>
        </w:tblBorders>
        <w:tblLook w:val="01E0" w:firstRow="1" w:lastRow="1" w:firstColumn="1" w:lastColumn="1" w:noHBand="0" w:noVBand="0"/>
      </w:tblPr>
      <w:tblGrid>
        <w:gridCol w:w="1985"/>
        <w:gridCol w:w="1975"/>
        <w:gridCol w:w="1620"/>
        <w:gridCol w:w="1440"/>
        <w:gridCol w:w="1307"/>
      </w:tblGrid>
      <w:tr w:rsidR="00B15EDB" w:rsidRPr="00CC266D" w14:paraId="1EDA8233" w14:textId="77777777" w:rsidTr="00A8267B">
        <w:tc>
          <w:tcPr>
            <w:tcW w:w="1985" w:type="dxa"/>
            <w:tcBorders>
              <w:top w:val="single" w:sz="4" w:space="0" w:color="auto"/>
              <w:bottom w:val="single" w:sz="4" w:space="0" w:color="auto"/>
            </w:tcBorders>
          </w:tcPr>
          <w:p w14:paraId="10864AEA" w14:textId="1805B09D" w:rsidR="00B15EDB" w:rsidRPr="00CC266D" w:rsidRDefault="003070CE" w:rsidP="003070CE">
            <w:pPr>
              <w:widowControl w:val="0"/>
              <w:tabs>
                <w:tab w:val="clear" w:pos="8640"/>
              </w:tabs>
              <w:overflowPunct/>
              <w:jc w:val="left"/>
              <w:textAlignment w:val="auto"/>
              <w:rPr>
                <w:rFonts w:eastAsia="MS ??" w:cs="Times New Roman"/>
                <w:b/>
                <w:bCs/>
                <w:spacing w:val="0"/>
                <w:lang w:val="tr-TR"/>
              </w:rPr>
            </w:pPr>
            <w:r>
              <w:rPr>
                <w:rFonts w:eastAsia="MS ??" w:cs="Times New Roman"/>
                <w:b/>
                <w:bCs/>
                <w:color w:val="1A1718"/>
                <w:spacing w:val="0"/>
                <w:lang w:val="tr-TR"/>
              </w:rPr>
              <w:t>R</w:t>
            </w:r>
            <w:r w:rsidR="00B15EDB" w:rsidRPr="00CC266D">
              <w:rPr>
                <w:rFonts w:eastAsia="MS ??" w:cs="Times New Roman"/>
                <w:b/>
                <w:bCs/>
                <w:color w:val="1A1718"/>
                <w:spacing w:val="0"/>
                <w:lang w:val="tr-TR"/>
              </w:rPr>
              <w:t>BS</w:t>
            </w:r>
            <w:r>
              <w:rPr>
                <w:rFonts w:eastAsia="MS ??" w:cs="Times New Roman"/>
                <w:b/>
                <w:bCs/>
                <w:color w:val="1A1718"/>
                <w:spacing w:val="0"/>
                <w:lang w:val="tr-TR"/>
              </w:rPr>
              <w:t xml:space="preserve"> </w:t>
            </w:r>
            <w:r w:rsidR="00B15EDB" w:rsidRPr="00CC266D">
              <w:rPr>
                <w:rFonts w:eastAsia="MS ??" w:cs="Times New Roman"/>
                <w:b/>
                <w:bCs/>
                <w:color w:val="1A1718"/>
                <w:spacing w:val="0"/>
                <w:lang w:val="tr-TR"/>
              </w:rPr>
              <w:t xml:space="preserve">Ölçeği </w:t>
            </w:r>
            <w:r w:rsidR="00B15EDB" w:rsidRPr="00CC266D">
              <w:rPr>
                <w:rFonts w:eastAsia="MS ??" w:cs="Times New Roman"/>
                <w:b/>
                <w:bCs/>
                <w:spacing w:val="0"/>
                <w:lang w:val="tr-TR"/>
              </w:rPr>
              <w:t>puanına göre sınıflama</w:t>
            </w:r>
          </w:p>
        </w:tc>
        <w:tc>
          <w:tcPr>
            <w:tcW w:w="1975" w:type="dxa"/>
            <w:tcBorders>
              <w:top w:val="single" w:sz="4" w:space="0" w:color="auto"/>
              <w:bottom w:val="single" w:sz="4" w:space="0" w:color="auto"/>
            </w:tcBorders>
          </w:tcPr>
          <w:p w14:paraId="0AF4AFA1"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yapan</w:t>
            </w:r>
          </w:p>
          <w:p w14:paraId="680264F0"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(n=62)</w:t>
            </w:r>
          </w:p>
        </w:tc>
        <w:tc>
          <w:tcPr>
            <w:tcW w:w="1620" w:type="dxa"/>
            <w:tcBorders>
              <w:top w:val="single" w:sz="4" w:space="0" w:color="auto"/>
              <w:bottom w:val="single" w:sz="4" w:space="0" w:color="auto"/>
            </w:tcBorders>
          </w:tcPr>
          <w:p w14:paraId="3EE746E5"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Spor yapmayan</w:t>
            </w:r>
          </w:p>
          <w:p w14:paraId="499794C2"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(n=54)</w:t>
            </w:r>
          </w:p>
        </w:tc>
        <w:tc>
          <w:tcPr>
            <w:tcW w:w="1440" w:type="dxa"/>
            <w:tcBorders>
              <w:top w:val="single" w:sz="4" w:space="0" w:color="auto"/>
              <w:bottom w:val="single" w:sz="4" w:space="0" w:color="auto"/>
            </w:tcBorders>
          </w:tcPr>
          <w:p w14:paraId="5732C0F3"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Toplam</w:t>
            </w:r>
          </w:p>
          <w:p w14:paraId="51210863"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(n=116)</w:t>
            </w:r>
          </w:p>
        </w:tc>
        <w:tc>
          <w:tcPr>
            <w:tcW w:w="1307" w:type="dxa"/>
            <w:tcBorders>
              <w:top w:val="single" w:sz="4" w:space="0" w:color="auto"/>
              <w:bottom w:val="single" w:sz="4" w:space="0" w:color="auto"/>
            </w:tcBorders>
          </w:tcPr>
          <w:p w14:paraId="7B4B9D32" w14:textId="77777777" w:rsidR="00B15EDB" w:rsidRPr="00CC266D" w:rsidRDefault="00B15EDB"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P*</w:t>
            </w:r>
          </w:p>
        </w:tc>
      </w:tr>
      <w:tr w:rsidR="00B15EDB" w:rsidRPr="00CC266D" w14:paraId="5EEA97C4" w14:textId="77777777" w:rsidTr="00A8267B">
        <w:tc>
          <w:tcPr>
            <w:tcW w:w="1985" w:type="dxa"/>
            <w:tcBorders>
              <w:top w:val="single" w:sz="4" w:space="0" w:color="auto"/>
            </w:tcBorders>
          </w:tcPr>
          <w:p w14:paraId="3FC19BE5"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0-14 puan </w:t>
            </w:r>
          </w:p>
        </w:tc>
        <w:tc>
          <w:tcPr>
            <w:tcW w:w="1975" w:type="dxa"/>
            <w:tcBorders>
              <w:top w:val="single" w:sz="4" w:space="0" w:color="auto"/>
            </w:tcBorders>
          </w:tcPr>
          <w:p w14:paraId="018670F8"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1(1.6)</w:t>
            </w:r>
          </w:p>
        </w:tc>
        <w:tc>
          <w:tcPr>
            <w:tcW w:w="1620" w:type="dxa"/>
            <w:tcBorders>
              <w:top w:val="single" w:sz="4" w:space="0" w:color="auto"/>
            </w:tcBorders>
          </w:tcPr>
          <w:p w14:paraId="1DA8863B"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28(51.9)</w:t>
            </w:r>
          </w:p>
        </w:tc>
        <w:tc>
          <w:tcPr>
            <w:tcW w:w="1440" w:type="dxa"/>
            <w:tcBorders>
              <w:top w:val="single" w:sz="4" w:space="0" w:color="auto"/>
            </w:tcBorders>
          </w:tcPr>
          <w:p w14:paraId="65323862"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29(25.0)</w:t>
            </w:r>
          </w:p>
        </w:tc>
        <w:tc>
          <w:tcPr>
            <w:tcW w:w="1307" w:type="dxa"/>
            <w:vMerge w:val="restart"/>
            <w:tcBorders>
              <w:top w:val="single" w:sz="4" w:space="0" w:color="auto"/>
            </w:tcBorders>
          </w:tcPr>
          <w:p w14:paraId="52AA00B9"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0.000</w:t>
            </w:r>
          </w:p>
        </w:tc>
      </w:tr>
      <w:tr w:rsidR="00B15EDB" w:rsidRPr="00CC266D" w14:paraId="478C6E26" w14:textId="77777777" w:rsidTr="00A8267B">
        <w:tc>
          <w:tcPr>
            <w:tcW w:w="1985" w:type="dxa"/>
            <w:tcBorders>
              <w:bottom w:val="single" w:sz="4" w:space="0" w:color="auto"/>
            </w:tcBorders>
          </w:tcPr>
          <w:p w14:paraId="68CD1CE2" w14:textId="77777777" w:rsidR="00B15EDB" w:rsidRPr="00CC266D" w:rsidRDefault="00B15EDB"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15-30 puan  </w:t>
            </w:r>
          </w:p>
        </w:tc>
        <w:tc>
          <w:tcPr>
            <w:tcW w:w="1975" w:type="dxa"/>
            <w:tcBorders>
              <w:bottom w:val="single" w:sz="4" w:space="0" w:color="auto"/>
            </w:tcBorders>
          </w:tcPr>
          <w:p w14:paraId="1FD9EC69"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61(98.4)</w:t>
            </w:r>
          </w:p>
        </w:tc>
        <w:tc>
          <w:tcPr>
            <w:tcW w:w="1620" w:type="dxa"/>
            <w:tcBorders>
              <w:bottom w:val="single" w:sz="4" w:space="0" w:color="auto"/>
            </w:tcBorders>
          </w:tcPr>
          <w:p w14:paraId="064F379D"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26(48.1)</w:t>
            </w:r>
          </w:p>
        </w:tc>
        <w:tc>
          <w:tcPr>
            <w:tcW w:w="1440" w:type="dxa"/>
            <w:tcBorders>
              <w:bottom w:val="single" w:sz="4" w:space="0" w:color="auto"/>
            </w:tcBorders>
          </w:tcPr>
          <w:p w14:paraId="28152FBE"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87(75.0)</w:t>
            </w:r>
          </w:p>
        </w:tc>
        <w:tc>
          <w:tcPr>
            <w:tcW w:w="1307" w:type="dxa"/>
            <w:vMerge/>
            <w:tcBorders>
              <w:bottom w:val="single" w:sz="4" w:space="0" w:color="auto"/>
            </w:tcBorders>
          </w:tcPr>
          <w:p w14:paraId="4FD55E38" w14:textId="77777777" w:rsidR="00B15EDB" w:rsidRPr="00CC266D" w:rsidRDefault="00B15EDB" w:rsidP="00BF3CB2">
            <w:pPr>
              <w:widowControl w:val="0"/>
              <w:tabs>
                <w:tab w:val="clear" w:pos="8640"/>
              </w:tabs>
              <w:overflowPunct/>
              <w:jc w:val="center"/>
              <w:textAlignment w:val="auto"/>
              <w:rPr>
                <w:rFonts w:eastAsia="MS ??" w:cs="Times New Roman"/>
                <w:spacing w:val="0"/>
                <w:lang w:val="tr-TR"/>
              </w:rPr>
            </w:pPr>
          </w:p>
        </w:tc>
      </w:tr>
    </w:tbl>
    <w:p w14:paraId="716A7F8B" w14:textId="7A849E0A" w:rsidR="00B15EDB" w:rsidRDefault="00B15EDB" w:rsidP="00BF3CB2">
      <w:pPr>
        <w:widowControl w:val="0"/>
        <w:tabs>
          <w:tab w:val="clear" w:pos="8640"/>
        </w:tabs>
        <w:overflowPunct/>
        <w:textAlignment w:val="auto"/>
        <w:rPr>
          <w:rFonts w:eastAsia="MS ??" w:cs="Times New Roman"/>
          <w:color w:val="1A1718"/>
          <w:spacing w:val="0"/>
          <w:lang w:val="tr-TR"/>
        </w:rPr>
      </w:pPr>
      <w:r w:rsidRPr="00CC266D">
        <w:rPr>
          <w:rFonts w:eastAsia="MS ??" w:cs="Times New Roman"/>
          <w:color w:val="1A1718"/>
          <w:spacing w:val="0"/>
          <w:lang w:val="tr-TR"/>
        </w:rPr>
        <w:t xml:space="preserve">  </w:t>
      </w:r>
      <w:r w:rsidR="001B7BFB" w:rsidRPr="001B7BFB">
        <w:rPr>
          <w:rFonts w:eastAsia="MS ??" w:cs="Times New Roman"/>
          <w:color w:val="1A1718"/>
          <w:spacing w:val="0"/>
          <w:lang w:val="tr-TR"/>
        </w:rPr>
        <w:t>RBS</w:t>
      </w:r>
      <w:r w:rsidR="001B7BFB">
        <w:rPr>
          <w:rFonts w:eastAsia="MS ??" w:cs="Times New Roman"/>
          <w:color w:val="1A1718"/>
          <w:spacing w:val="0"/>
          <w:lang w:val="tr-TR"/>
        </w:rPr>
        <w:t>Ö:</w:t>
      </w:r>
      <w:r w:rsidR="001B7BFB" w:rsidRPr="001B7BFB">
        <w:rPr>
          <w:rFonts w:eastAsia="MS ??" w:cs="Times New Roman"/>
          <w:color w:val="1A1718"/>
          <w:spacing w:val="0"/>
          <w:lang w:val="tr-TR"/>
        </w:rPr>
        <w:t xml:space="preserve"> Rosenberg Benlik Saygısı Ölçeği</w:t>
      </w:r>
      <w:r w:rsidR="001B7BFB">
        <w:rPr>
          <w:rFonts w:eastAsia="MS ??" w:cs="Times New Roman"/>
          <w:color w:val="1A1718"/>
          <w:spacing w:val="0"/>
          <w:lang w:val="tr-TR"/>
        </w:rPr>
        <w:t>,</w:t>
      </w:r>
      <w:bookmarkStart w:id="4" w:name="_GoBack"/>
      <w:bookmarkEnd w:id="4"/>
      <w:r w:rsidRPr="00CC266D">
        <w:rPr>
          <w:rFonts w:eastAsia="MS ??" w:cs="Times New Roman"/>
          <w:color w:val="1A1718"/>
          <w:spacing w:val="0"/>
          <w:lang w:val="tr-TR"/>
        </w:rPr>
        <w:t xml:space="preserve"> *Ki kare testi, p&gt;0.05</w:t>
      </w:r>
    </w:p>
    <w:p w14:paraId="718D2735" w14:textId="77777777" w:rsidR="00B813B6" w:rsidRPr="00CC266D" w:rsidRDefault="00B813B6" w:rsidP="00BF3CB2">
      <w:pPr>
        <w:widowControl w:val="0"/>
        <w:tabs>
          <w:tab w:val="clear" w:pos="8640"/>
        </w:tabs>
        <w:overflowPunct/>
        <w:textAlignment w:val="auto"/>
        <w:rPr>
          <w:rFonts w:eastAsia="MS ??" w:cs="Times New Roman"/>
          <w:color w:val="1A1718"/>
          <w:spacing w:val="0"/>
          <w:lang w:val="tr-TR"/>
        </w:rPr>
      </w:pPr>
    </w:p>
    <w:p w14:paraId="5B1399CA" w14:textId="00EEA6F4" w:rsidR="00321E7F" w:rsidRDefault="00321E7F"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 xml:space="preserve">Spor yapan ve yapmayan BE’lerin Rosenberg Benlik Saygısı Ölçeğini </w:t>
      </w:r>
      <w:r w:rsidRPr="00CC266D">
        <w:rPr>
          <w:rFonts w:eastAsia="MS ??" w:cs="Times New Roman"/>
          <w:spacing w:val="0"/>
          <w:lang w:val="tr-TR"/>
        </w:rPr>
        <w:t>puanlarına göre katılımcılar benlik saygısı düşük seviyede olanlar (</w:t>
      </w:r>
      <w:r w:rsidRPr="00CC266D">
        <w:rPr>
          <w:rFonts w:eastAsia="MS ??" w:cs="Times New Roman"/>
          <w:color w:val="1A1718"/>
          <w:spacing w:val="0"/>
          <w:lang w:val="tr-TR"/>
        </w:rPr>
        <w:t xml:space="preserve">0-14 puan) </w:t>
      </w:r>
      <w:r w:rsidRPr="00CC266D">
        <w:rPr>
          <w:rFonts w:eastAsia="MS ??" w:cs="Times New Roman"/>
          <w:spacing w:val="0"/>
          <w:lang w:val="tr-TR"/>
        </w:rPr>
        <w:t xml:space="preserve"> ve olmayanlar (15</w:t>
      </w:r>
      <w:r w:rsidRPr="00CC266D">
        <w:rPr>
          <w:rFonts w:eastAsia="MS ??" w:cs="Times New Roman"/>
          <w:color w:val="1A1718"/>
          <w:spacing w:val="0"/>
          <w:lang w:val="tr-TR"/>
        </w:rPr>
        <w:t>-30 puan) olarak gruplandığında, spor yapan BE’lerde benlik saygı ölçek puanı 0-14 olan bir (%1.6) birey varken, 61(%98.4)  bireyin benlik saygı puanı 15-30 arasında bulundu. Spor yapmayan 28 (%51.9)  bireyin benlik saygı ölçek puanı 0-14 arasında iken 26 (%48.1)  bireyin ölçek puanı 15-30 arasında saptandı. Spor yapan ve yapmayan BE’lerin benlik saygısı düzeylerinin farklı olduğu, spor yapan BE’lerin benlik saygılarının daha yüksek olduğu görüldü (p=0,000) (Tablo 6).</w:t>
      </w:r>
    </w:p>
    <w:p w14:paraId="4F26150A" w14:textId="77777777" w:rsidR="00B813B6" w:rsidRPr="00CC266D" w:rsidRDefault="00B813B6" w:rsidP="00BF3CB2">
      <w:pPr>
        <w:widowControl w:val="0"/>
        <w:tabs>
          <w:tab w:val="clear" w:pos="8640"/>
        </w:tabs>
        <w:overflowPunct/>
        <w:ind w:firstLine="720"/>
        <w:textAlignment w:val="auto"/>
        <w:rPr>
          <w:rFonts w:eastAsia="MS ??" w:cs="Times New Roman"/>
          <w:color w:val="1A1718"/>
          <w:spacing w:val="0"/>
          <w:lang w:val="tr-TR"/>
        </w:rPr>
      </w:pPr>
    </w:p>
    <w:p w14:paraId="4C6A7F93" w14:textId="77777777" w:rsidR="005F6AF3" w:rsidRPr="00CC266D" w:rsidRDefault="00B15EDB" w:rsidP="00BF3CB2">
      <w:pPr>
        <w:widowControl w:val="0"/>
        <w:tabs>
          <w:tab w:val="clear" w:pos="8640"/>
        </w:tabs>
        <w:overflowPunct/>
        <w:ind w:firstLine="720"/>
        <w:jc w:val="left"/>
        <w:textAlignment w:val="auto"/>
        <w:rPr>
          <w:rFonts w:eastAsia="MS ??" w:cs="Times New Roman"/>
          <w:b/>
          <w:color w:val="1A1718"/>
          <w:spacing w:val="0"/>
          <w:lang w:val="tr-TR"/>
        </w:rPr>
      </w:pPr>
      <w:r w:rsidRPr="00CC266D">
        <w:rPr>
          <w:rFonts w:eastAsia="MS ??" w:cs="Times New Roman"/>
          <w:b/>
          <w:color w:val="1A1718"/>
          <w:spacing w:val="0"/>
          <w:lang w:val="tr-TR"/>
        </w:rPr>
        <w:t>Tartışma</w:t>
      </w:r>
      <w:r w:rsidR="005F6AF3" w:rsidRPr="00CC266D">
        <w:rPr>
          <w:rFonts w:eastAsia="MS ??" w:cs="Times New Roman"/>
          <w:b/>
          <w:color w:val="1A1718"/>
          <w:spacing w:val="0"/>
          <w:lang w:val="tr-TR"/>
        </w:rPr>
        <w:t xml:space="preserve"> ve Sonuç</w:t>
      </w:r>
    </w:p>
    <w:p w14:paraId="679293A2"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color w:val="1A1718"/>
          <w:spacing w:val="0"/>
          <w:lang w:val="tr-TR"/>
        </w:rPr>
        <w:t>Ç</w:t>
      </w:r>
      <w:r w:rsidRPr="00CC266D">
        <w:rPr>
          <w:rFonts w:eastAsia="MS ??" w:cs="Times New Roman"/>
          <w:spacing w:val="0"/>
          <w:lang w:val="tr-TR"/>
        </w:rPr>
        <w:t>alışmamızda spor yapan ve yapmayan bedensel engelli bireylerin benlik saygısı düzeylerini karşılaştırdık ve spor yapan bedensel engelli bireylerin benlik saygısı düzeyinin spor yapmayan bedensel engellilere göre daha yüksek olduğunu belirledik.</w:t>
      </w:r>
    </w:p>
    <w:p w14:paraId="7D36A5E2"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Civan’nın (2015) engelli ve engelli olmayan tenisçilerde yaşam kalitesi ve benlik saygısı arasındaki ilişkiyi incelediği çalışmasında engelli ve engelli olmayan sporcuların yaşam kalitesinin yüksek düzeyde, benlik saygılarının orta düzeyde olduğunu, aralarında istatistiksel fark olmadığını belirlemişler ve spor yapmanın benlik saygısını pozitif etkilediği yönünde görüş açıklamışlardır. Cote-</w:t>
      </w:r>
      <w:r w:rsidRPr="00CC266D">
        <w:rPr>
          <w:rFonts w:eastAsia="MS ??" w:cs="Times New Roman"/>
          <w:color w:val="000000"/>
          <w:spacing w:val="0"/>
          <w:shd w:val="clear" w:color="auto" w:fill="FFFFFF"/>
          <w:lang w:val="tr-TR"/>
        </w:rPr>
        <w:t xml:space="preserve">Leclerc ve ark.’da (2017) tekerlekli sandalye kullanıcısı olan sporcularda spor yapmanın benlik saygısı, öz-yeterlilik, aidiyet hissi, anlamlı bir aktiviteye katılım, toplumun tekerlekli sandalye kullanıcısı bireye olan tutumu açısından pozitif etkiye sahip olduğunu göstermiştir. </w:t>
      </w:r>
      <w:r w:rsidRPr="00CC266D">
        <w:rPr>
          <w:rFonts w:eastAsia="MS ??" w:cs="Times New Roman"/>
          <w:spacing w:val="0"/>
          <w:lang w:val="tr-TR"/>
        </w:rPr>
        <w:t>Spor yapan ve yapmayan engelli bireylerin benlik saygısını karşılaştıran Sherill ve ark.  (1990) spor yapan engelli genç bireylerde spor yapmayan engelli bireylerin göre daha yüksek benlik saygısına sahip olduklarını belirtmişlerdir. Aktif yaşam stilinin benlik saygısına olan olumlu etkisi sadece bedensel engellilerde değil bedensel  engeli olmayan diğer populasyonlarda da görüldüğü rapor edilmiştir (</w:t>
      </w:r>
      <w:hyperlink r:id="rId11" w:history="1">
        <w:r w:rsidRPr="00CC266D">
          <w:rPr>
            <w:rFonts w:eastAsia="MS ??" w:cs="Times New Roman"/>
            <w:color w:val="0000FF"/>
            <w:spacing w:val="0"/>
            <w:u w:val="single"/>
            <w:bdr w:val="none" w:sz="0" w:space="0" w:color="auto" w:frame="1"/>
            <w:lang w:val="tr-TR"/>
          </w:rPr>
          <w:t>Wilson</w:t>
        </w:r>
      </w:hyperlink>
      <w:r w:rsidRPr="00CC266D">
        <w:rPr>
          <w:rFonts w:eastAsia="MS ??" w:cs="Times New Roman"/>
          <w:spacing w:val="0"/>
          <w:lang w:val="tr-TR"/>
        </w:rPr>
        <w:t xml:space="preserve">, </w:t>
      </w:r>
      <w:hyperlink r:id="rId12" w:history="1">
        <w:r w:rsidRPr="00CC266D">
          <w:rPr>
            <w:rFonts w:eastAsia="MS ??" w:cs="Times New Roman"/>
            <w:color w:val="0000FF"/>
            <w:spacing w:val="0"/>
            <w:u w:val="single"/>
            <w:bdr w:val="none" w:sz="0" w:space="0" w:color="auto" w:frame="1"/>
            <w:lang w:val="tr-TR"/>
          </w:rPr>
          <w:t>Clayton</w:t>
        </w:r>
      </w:hyperlink>
      <w:r w:rsidRPr="00CC266D">
        <w:rPr>
          <w:rFonts w:eastAsia="MS ??" w:cs="Times New Roman"/>
          <w:spacing w:val="0"/>
          <w:lang w:val="tr-TR"/>
        </w:rPr>
        <w:t xml:space="preserve"> 2010; Altun ve ark., 2011). </w:t>
      </w:r>
    </w:p>
    <w:p w14:paraId="3486CEDB"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spacing w:val="0"/>
          <w:lang w:val="tr-TR"/>
        </w:rPr>
        <w:t>Groff ve ark., (2009)’da bildirdiğine göre engellilerde spora katılım engellinin sağlığını geliştirmektedir. Fiziksel açıdan aktif olan engelli birey hayatından daha  fazla memnuniyet duymakta, ağrılı, depresyonlu, kaygılı, uykusuz geçirdiği gün sayısı azalmakta ve kendini daha enerjik hissetmekte, hayattan beklentisi artmakta, kişilik açısından daha güçlü ve dayanıklı olmakta, kardiyovasküler sağlığı ve fitnesi gelişmekte, daha az ikincil sağlık sorunları yaşamakta (ateşlenme, soğuk algınlığı vs.), ve positif sporcu kimliği gelişmektedir. Herhangi bir spora katılımın hayattan zevk alma ve günlük yaşam aktivitelerini keyifli şeklide geçirmek yönünde pozitif etkileşimi ve yaşam kalitesini arttırma yönünde pozitif katkısı olmaktadır. Bununla birlikte fiziksel aktivite veya herhangi bir spora katılımın fiziksel uygunluğu artırması ile birlikte bireyin bağımsızlığının arttığı düşünülmektedir.  Bunun yanı sıra b</w:t>
      </w:r>
      <w:r w:rsidRPr="00CC266D">
        <w:rPr>
          <w:rFonts w:eastAsia="MS ??" w:cs="Times New Roman"/>
          <w:color w:val="1A1718"/>
          <w:spacing w:val="0"/>
          <w:lang w:val="tr-TR"/>
        </w:rPr>
        <w:t xml:space="preserve">edensel engelli bireylerin spora katılımı sosyal kazanımlar da sağlamaktadır. Bireylere farklı roller kazandırmakta ve farklı sosyalleşme alanları tanımaktadır. Özellikle takım sporlarında oynayanların daha fazla paylaşım içerisinde olduğu, bu durumun fiziksel, sosyal ve spirütüel kazanımlar sağladığı gösterilmiştir. </w:t>
      </w:r>
      <w:r w:rsidRPr="00CC266D">
        <w:rPr>
          <w:rFonts w:eastAsia="MS ??" w:cs="Times New Roman"/>
          <w:spacing w:val="0"/>
          <w:lang w:val="tr-TR"/>
        </w:rPr>
        <w:t xml:space="preserve">(Gür, 2001; Groff ve ark., 2009; Ergün ve Baltacı, 2011; Özer, 2001; Civan, 2015). </w:t>
      </w:r>
    </w:p>
    <w:p w14:paraId="32BA75DC" w14:textId="77777777" w:rsidR="00B15EDB" w:rsidRPr="00CC266D" w:rsidRDefault="00B15EDB"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color w:val="1A1718"/>
          <w:spacing w:val="0"/>
          <w:lang w:val="tr-TR"/>
        </w:rPr>
        <w:t xml:space="preserve">Fiziksel aktivite ve spora katılım dışında kişinin genel sağlık durumu, ekonomik statüsü, yaşam biçimi ve eğitim durumu, kişinin aile ve arkadaşları ile olan sosyal iletişimi, yaşadığı çevre gibi etmenler de yaşam kalitesini, benlik algı ve saygısını dolaylı yönden etkilediği düşünülmektedir </w:t>
      </w:r>
      <w:r w:rsidRPr="00CC266D">
        <w:rPr>
          <w:rFonts w:eastAsia="MS ??" w:cs="Times New Roman"/>
          <w:spacing w:val="0"/>
          <w:lang w:val="tr-TR"/>
        </w:rPr>
        <w:lastRenderedPageBreak/>
        <w:t xml:space="preserve">(Tüzün and Eker, 2003). </w:t>
      </w:r>
      <w:r w:rsidRPr="00CC266D">
        <w:rPr>
          <w:rFonts w:eastAsia="MS ??" w:cs="Times New Roman"/>
          <w:color w:val="1A1718"/>
          <w:spacing w:val="0"/>
          <w:lang w:val="tr-TR"/>
        </w:rPr>
        <w:t>Mc.Auley ve  Rudolph (1995), çalışmalarda fiziksel aktivite ve benlik algısı arasındaki ilişkiyi modern, çok boyutlu ve hiyerarşik model konsepti ile düşünmenin önemli olduğu bildirmiştir.</w:t>
      </w:r>
      <w:r w:rsidRPr="00CC266D">
        <w:rPr>
          <w:rFonts w:eastAsia="MS ??" w:cs="Times New Roman"/>
          <w:spacing w:val="0"/>
          <w:lang w:val="tr-TR"/>
        </w:rPr>
        <w:t xml:space="preserve"> Egzersiz ve benlik saygısı arasında ilişki modeline  göre egzersiz sıklığı veya özgür yaşama aktiviteleri gibi fiziksel aktivite ve ilgili parametreler (fitnes, kilo,…gibi)  indirekt olarak global benlik saygısını etkilediği vurgulanmıştır</w:t>
      </w:r>
      <w:r w:rsidRPr="00CC266D">
        <w:rPr>
          <w:rFonts w:eastAsia="MS ??" w:cs="Times New Roman"/>
          <w:color w:val="1A1718"/>
          <w:spacing w:val="0"/>
          <w:lang w:val="tr-TR"/>
        </w:rPr>
        <w:t xml:space="preserve">. </w:t>
      </w:r>
    </w:p>
    <w:p w14:paraId="36484BA5" w14:textId="77777777" w:rsidR="00B15EDB" w:rsidRPr="00CC266D" w:rsidRDefault="00B15EDB"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spacing w:val="0"/>
          <w:lang w:val="tr-TR"/>
        </w:rPr>
        <w:t>Sosyo-ekonomik faktörler, fiziksel sağlık durumu BE’lerde benlik saygısını etkilemektedir (</w:t>
      </w:r>
      <w:hyperlink r:id="rId13" w:history="1">
        <w:r w:rsidRPr="00CC266D">
          <w:rPr>
            <w:rFonts w:eastAsia="MS ??" w:cs="Times New Roman"/>
            <w:color w:val="0000FF"/>
            <w:spacing w:val="0"/>
            <w:u w:val="single"/>
            <w:lang w:val="tr-TR"/>
          </w:rPr>
          <w:t>von Soest T</w:t>
        </w:r>
      </w:hyperlink>
      <w:r w:rsidRPr="00CC266D">
        <w:rPr>
          <w:rFonts w:eastAsia="MS ??" w:cs="Times New Roman"/>
          <w:spacing w:val="0"/>
          <w:lang w:val="tr-TR"/>
        </w:rPr>
        <w:t xml:space="preserve"> ve ark. 2017). Bu nedenle çalışmamızda spor yapan ve yapmayan BE bireylerin cinsiyetlerini, engellilik nedenlerini ve mobilizasyon durumlarını karşılaştırdık. Spor yapmayan BE’lerin (</w:t>
      </w:r>
      <w:r w:rsidRPr="00CC266D">
        <w:rPr>
          <w:rFonts w:eastAsia="MS Mincho" w:cs="Times New Roman"/>
          <w:color w:val="000000"/>
          <w:spacing w:val="0"/>
          <w:lang w:val="tr-TR" w:eastAsia="ja-JP"/>
        </w:rPr>
        <w:t>31,76</w:t>
      </w:r>
      <w:r w:rsidRPr="00CC266D">
        <w:rPr>
          <w:rFonts w:eastAsia="MS ??" w:cs="Times New Roman"/>
          <w:spacing w:val="0"/>
          <w:lang w:val="tr-TR"/>
        </w:rPr>
        <w:t>±</w:t>
      </w:r>
      <w:r w:rsidRPr="00CC266D">
        <w:rPr>
          <w:rFonts w:eastAsia="MS Mincho" w:cs="Times New Roman"/>
          <w:color w:val="000000"/>
          <w:spacing w:val="0"/>
          <w:lang w:val="tr-TR" w:eastAsia="ja-JP"/>
        </w:rPr>
        <w:t>8,06)</w:t>
      </w:r>
      <w:r w:rsidRPr="00CC266D">
        <w:rPr>
          <w:rFonts w:eastAsia="MS ??" w:cs="Times New Roman"/>
          <w:spacing w:val="0"/>
          <w:lang w:val="tr-TR"/>
        </w:rPr>
        <w:t xml:space="preserve"> yaş ortalaması spor yapan BE’lere (</w:t>
      </w:r>
      <w:r w:rsidRPr="00CC266D">
        <w:rPr>
          <w:rFonts w:eastAsia="MS Mincho" w:cs="Times New Roman"/>
          <w:color w:val="000000"/>
          <w:spacing w:val="0"/>
          <w:lang w:val="tr-TR" w:eastAsia="ja-JP"/>
        </w:rPr>
        <w:t xml:space="preserve">27,00 </w:t>
      </w:r>
      <w:r w:rsidRPr="00CC266D">
        <w:rPr>
          <w:rFonts w:eastAsia="MS ??" w:cs="Times New Roman"/>
          <w:spacing w:val="0"/>
          <w:lang w:val="tr-TR"/>
        </w:rPr>
        <w:t>±</w:t>
      </w:r>
      <w:r w:rsidRPr="00CC266D">
        <w:rPr>
          <w:rFonts w:eastAsia="MS Mincho" w:cs="Times New Roman"/>
          <w:color w:val="000000"/>
          <w:spacing w:val="0"/>
          <w:lang w:val="tr-TR" w:eastAsia="ja-JP"/>
        </w:rPr>
        <w:t>8,19)</w:t>
      </w:r>
      <w:r w:rsidRPr="00CC266D">
        <w:rPr>
          <w:rFonts w:eastAsia="MS ??" w:cs="Times New Roman"/>
          <w:spacing w:val="0"/>
          <w:lang w:val="tr-TR"/>
        </w:rPr>
        <w:t xml:space="preserve"> göre daha yüksekti. Ancak bu farklılığın benlik saygısını etkilemeyeceğini düşünüyoruz. Yapılan bir çalışmada engelli bireylerde yaşın benlik saygısını etkilediği, 50 yaşından sonra benlik saygısının azaldığı rapor edilmiştir (</w:t>
      </w:r>
      <w:hyperlink r:id="rId14" w:history="1">
        <w:r w:rsidRPr="00CC266D">
          <w:rPr>
            <w:rFonts w:eastAsia="MS ??" w:cs="Times New Roman"/>
            <w:color w:val="0000FF"/>
            <w:spacing w:val="0"/>
            <w:u w:val="single"/>
            <w:lang w:val="tr-TR"/>
          </w:rPr>
          <w:t>von Soest T</w:t>
        </w:r>
      </w:hyperlink>
      <w:r w:rsidRPr="00CC266D">
        <w:rPr>
          <w:rFonts w:eastAsia="MS ??" w:cs="Times New Roman"/>
          <w:spacing w:val="0"/>
          <w:lang w:val="tr-TR"/>
        </w:rPr>
        <w:t xml:space="preserve"> ve ark. 2017). Oysa bizim çalışmamızdaki katılımcıların yaş ortalaması 50 yaşın altındadır. Diğer faktörler karşılaştırıldığında grupların cinsiyetleri,  </w:t>
      </w:r>
      <w:r w:rsidRPr="00CC266D">
        <w:rPr>
          <w:rFonts w:eastAsia="MS ??" w:cs="Times New Roman"/>
          <w:color w:val="1A1718"/>
          <w:spacing w:val="0"/>
          <w:lang w:val="tr-TR"/>
        </w:rPr>
        <w:t xml:space="preserve">mobilizasyon durumları,  engelli olma nedenleri ve meslekleri arasında fark bulunmamıştır. </w:t>
      </w:r>
    </w:p>
    <w:p w14:paraId="07A66E26" w14:textId="77777777" w:rsidR="00B15EDB" w:rsidRPr="00CC266D" w:rsidRDefault="00B15EDB" w:rsidP="00BF3CB2">
      <w:pPr>
        <w:widowControl w:val="0"/>
        <w:tabs>
          <w:tab w:val="clear" w:pos="8640"/>
        </w:tabs>
        <w:overflowPunct/>
        <w:ind w:firstLine="720"/>
        <w:textAlignment w:val="auto"/>
        <w:rPr>
          <w:rFonts w:eastAsia="MS ??" w:cs="Times New Roman"/>
          <w:spacing w:val="0"/>
          <w:lang w:val="tr-TR"/>
        </w:rPr>
      </w:pPr>
      <w:r w:rsidRPr="00CC266D">
        <w:rPr>
          <w:rFonts w:eastAsia="MS ??" w:cs="Times New Roman"/>
          <w:color w:val="1A1718"/>
          <w:spacing w:val="0"/>
          <w:lang w:val="tr-TR"/>
        </w:rPr>
        <w:t>Ç</w:t>
      </w:r>
      <w:r w:rsidRPr="00CC266D">
        <w:rPr>
          <w:rFonts w:eastAsia="MS ??" w:cs="Times New Roman"/>
          <w:spacing w:val="0"/>
          <w:lang w:val="tr-TR"/>
        </w:rPr>
        <w:t xml:space="preserve">alışmamızın sonuçları spor yapan bedensel engelli bireylerin benlik saygısı düzeyinin spor yapmayan bedensel engellilere göre daha yüksek olduğunu gösterdi. Bedensel engelli bireylerde benlik saygısı bireyin yaşam kalitesini etkilemektedir ve bedensel engellinin benlik saygısının geliştirilmesi amacıyla bireylerin sportif ve rekreatif aktivitelere katılarak aktif yaşam sürmeleri için desteklenmesi gerekmektedir.  </w:t>
      </w:r>
    </w:p>
    <w:p w14:paraId="5894C027" w14:textId="77777777" w:rsidR="008D277A" w:rsidRPr="00CC266D" w:rsidRDefault="008D277A" w:rsidP="00BF3CB2">
      <w:pPr>
        <w:widowControl w:val="0"/>
        <w:tabs>
          <w:tab w:val="clear" w:pos="8640"/>
        </w:tabs>
        <w:overflowPunct/>
        <w:jc w:val="left"/>
        <w:textAlignment w:val="auto"/>
        <w:rPr>
          <w:rFonts w:eastAsia="MS ??" w:cs="Times New Roman"/>
          <w:b/>
          <w:color w:val="1A1718"/>
          <w:spacing w:val="0"/>
          <w:lang w:val="tr-TR"/>
        </w:rPr>
      </w:pPr>
    </w:p>
    <w:p w14:paraId="1669CCFC" w14:textId="77777777" w:rsidR="00B15EDB" w:rsidRPr="00CC266D" w:rsidRDefault="00B15EDB" w:rsidP="00BF3CB2">
      <w:pPr>
        <w:widowControl w:val="0"/>
        <w:tabs>
          <w:tab w:val="clear" w:pos="8640"/>
        </w:tabs>
        <w:overflowPunct/>
        <w:jc w:val="left"/>
        <w:textAlignment w:val="auto"/>
        <w:rPr>
          <w:rFonts w:eastAsia="MS Mincho" w:cs="Arial"/>
          <w:spacing w:val="0"/>
          <w:kern w:val="36"/>
          <w:lang w:val="tr-TR" w:eastAsia="ja-JP"/>
        </w:rPr>
      </w:pPr>
      <w:r w:rsidRPr="00CC266D">
        <w:rPr>
          <w:rFonts w:eastAsia="MS ??" w:cs="Times New Roman"/>
          <w:b/>
          <w:color w:val="1A1718"/>
          <w:spacing w:val="0"/>
          <w:lang w:val="tr-TR"/>
        </w:rPr>
        <w:t>Kaynaklar</w:t>
      </w:r>
    </w:p>
    <w:p w14:paraId="73E9A288" w14:textId="4C4E0607"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lang w:val="tr-TR"/>
        </w:rPr>
        <w:t xml:space="preserve">Altun, B., Bayramlar, K., Kayıhan, G., </w:t>
      </w:r>
      <w:r w:rsidR="00D5329C" w:rsidRPr="00CC266D">
        <w:rPr>
          <w:rFonts w:eastAsia="MS ??" w:cs="Times New Roman"/>
          <w:spacing w:val="0"/>
        </w:rPr>
        <w:t xml:space="preserve">&amp; </w:t>
      </w:r>
      <w:r w:rsidRPr="00CC266D">
        <w:rPr>
          <w:rFonts w:eastAsia="MS ??" w:cs="Times New Roman"/>
          <w:spacing w:val="0"/>
          <w:lang w:val="tr-TR"/>
        </w:rPr>
        <w:t>Ergun, N. (2011). Bedensel engellilerin sportif aktivitelere katılımının yas</w:t>
      </w:r>
      <w:r w:rsidRPr="00CC266D">
        <w:rPr>
          <w:rFonts w:ascii="Times New Roman" w:eastAsia="MS ??" w:hAnsi="Times New Roman" w:cs="Times New Roman"/>
          <w:spacing w:val="0"/>
          <w:lang w:val="tr-TR"/>
        </w:rPr>
        <w:t>̧</w:t>
      </w:r>
      <w:r w:rsidRPr="00CC266D">
        <w:rPr>
          <w:rFonts w:eastAsia="MS ??" w:cs="Times New Roman"/>
          <w:spacing w:val="0"/>
          <w:lang w:val="tr-TR"/>
        </w:rPr>
        <w:t xml:space="preserve">am kalitesi </w:t>
      </w:r>
      <w:r w:rsidRPr="00CC266D">
        <w:rPr>
          <w:rFonts w:eastAsia="MS ??"/>
          <w:spacing w:val="0"/>
          <w:lang w:val="tr-TR"/>
        </w:rPr>
        <w:t>ü</w:t>
      </w:r>
      <w:r w:rsidRPr="00CC266D">
        <w:rPr>
          <w:rFonts w:eastAsia="MS ??" w:cs="Times New Roman"/>
          <w:spacing w:val="0"/>
          <w:lang w:val="tr-TR"/>
        </w:rPr>
        <w:t xml:space="preserve">zerine etkisi. </w:t>
      </w:r>
      <w:r w:rsidRPr="00CC266D">
        <w:rPr>
          <w:rFonts w:eastAsia="MS ??" w:cs="Times New Roman"/>
          <w:i/>
          <w:spacing w:val="0"/>
        </w:rPr>
        <w:t>Selçuk Üniversitesi Beden Eg</w:t>
      </w:r>
      <w:r w:rsidRPr="00CC266D">
        <w:rPr>
          <w:rFonts w:ascii="Times New Roman" w:eastAsia="MS ??" w:hAnsi="Times New Roman" w:cs="Times New Roman"/>
          <w:i/>
          <w:spacing w:val="0"/>
        </w:rPr>
        <w:t>̆</w:t>
      </w:r>
      <w:r w:rsidRPr="00CC266D">
        <w:rPr>
          <w:rFonts w:eastAsia="MS ??" w:cs="Times New Roman"/>
          <w:i/>
          <w:spacing w:val="0"/>
        </w:rPr>
        <w:t>itimi ve Spor Bilim Dergisi.</w:t>
      </w:r>
      <w:r w:rsidRPr="00CC266D">
        <w:rPr>
          <w:rFonts w:eastAsia="MS ??" w:cs="Times New Roman"/>
          <w:spacing w:val="0"/>
        </w:rPr>
        <w:t xml:space="preserve"> 13:161-65.</w:t>
      </w:r>
    </w:p>
    <w:p w14:paraId="650D2414" w14:textId="77777777"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rPr>
        <w:t xml:space="preserve">Civan, A. (2015). </w:t>
      </w:r>
      <w:r w:rsidRPr="00CC266D">
        <w:rPr>
          <w:rFonts w:eastAsia="MS ??" w:cs="Times New Roman"/>
          <w:bCs/>
          <w:spacing w:val="0"/>
        </w:rPr>
        <w:t xml:space="preserve">The relation between self-esteem levels and life quality levels of disabled and non-disabled tennis sportsmen. </w:t>
      </w:r>
      <w:r w:rsidRPr="00CC266D">
        <w:rPr>
          <w:rFonts w:eastAsia="MS ??" w:cs="Times New Roman"/>
          <w:bCs/>
          <w:i/>
          <w:spacing w:val="0"/>
        </w:rPr>
        <w:t>Educational Research and Reviews</w:t>
      </w:r>
      <w:r w:rsidRPr="00CC266D">
        <w:rPr>
          <w:rFonts w:eastAsia="MS ??" w:cs="Times New Roman"/>
          <w:bCs/>
          <w:spacing w:val="0"/>
        </w:rPr>
        <w:t>, 10 (3), 352-356.</w:t>
      </w:r>
    </w:p>
    <w:p w14:paraId="442E0A07" w14:textId="474E5B35" w:rsidR="00B15EDB" w:rsidRPr="00CC266D" w:rsidRDefault="00B15EDB" w:rsidP="00BF3CB2">
      <w:pPr>
        <w:shd w:val="clear" w:color="auto" w:fill="FFFFFF"/>
        <w:tabs>
          <w:tab w:val="clear" w:pos="8640"/>
        </w:tabs>
        <w:overflowPunct/>
        <w:autoSpaceDE/>
        <w:autoSpaceDN/>
        <w:adjustRightInd/>
        <w:ind w:left="709" w:hanging="709"/>
        <w:textAlignment w:val="auto"/>
        <w:rPr>
          <w:rFonts w:eastAsia="MS Mincho" w:cs="Times New Roman"/>
          <w:spacing w:val="0"/>
          <w:lang w:val="tr-TR" w:eastAsia="ja-JP"/>
        </w:rPr>
      </w:pPr>
      <w:hyperlink r:id="rId15" w:history="1">
        <w:r w:rsidRPr="00CC266D">
          <w:rPr>
            <w:rFonts w:eastAsia="MS Mincho" w:cs="Times New Roman"/>
            <w:spacing w:val="0"/>
            <w:lang w:val="tr-TR" w:eastAsia="ja-JP"/>
          </w:rPr>
          <w:t>Côté-Leclerc, F</w:t>
        </w:r>
      </w:hyperlink>
      <w:r w:rsidRPr="00CC266D">
        <w:rPr>
          <w:rFonts w:eastAsia="MS Mincho" w:cs="Times New Roman"/>
          <w:spacing w:val="0"/>
          <w:lang w:val="tr-TR" w:eastAsia="ja-JP"/>
        </w:rPr>
        <w:t>., </w:t>
      </w:r>
      <w:hyperlink r:id="rId16" w:history="1">
        <w:r w:rsidRPr="00CC266D">
          <w:rPr>
            <w:rFonts w:eastAsia="MS Mincho" w:cs="Times New Roman"/>
            <w:spacing w:val="0"/>
            <w:lang w:val="tr-TR" w:eastAsia="ja-JP"/>
          </w:rPr>
          <w:t>Boileau, Duchesne, G</w:t>
        </w:r>
      </w:hyperlink>
      <w:r w:rsidRPr="00CC266D">
        <w:rPr>
          <w:rFonts w:eastAsia="MS Mincho" w:cs="Times New Roman"/>
          <w:spacing w:val="0"/>
          <w:lang w:val="tr-TR" w:eastAsia="ja-JP"/>
        </w:rPr>
        <w:t>., </w:t>
      </w:r>
      <w:hyperlink r:id="rId17" w:history="1">
        <w:r w:rsidRPr="00CC266D">
          <w:rPr>
            <w:rFonts w:eastAsia="MS Mincho" w:cs="Times New Roman"/>
            <w:spacing w:val="0"/>
            <w:lang w:val="tr-TR" w:eastAsia="ja-JP"/>
          </w:rPr>
          <w:t>Bolduc, P</w:t>
        </w:r>
      </w:hyperlink>
      <w:r w:rsidRPr="00CC266D">
        <w:rPr>
          <w:rFonts w:eastAsia="MS Mincho" w:cs="Times New Roman"/>
          <w:spacing w:val="0"/>
          <w:lang w:val="tr-TR" w:eastAsia="ja-JP"/>
        </w:rPr>
        <w:t>., </w:t>
      </w:r>
      <w:hyperlink r:id="rId18" w:history="1">
        <w:r w:rsidRPr="00CC266D">
          <w:rPr>
            <w:rFonts w:eastAsia="MS Mincho" w:cs="Times New Roman"/>
            <w:spacing w:val="0"/>
            <w:lang w:val="tr-TR" w:eastAsia="ja-JP"/>
          </w:rPr>
          <w:t>Gélinas-Lafrenière, A</w:t>
        </w:r>
      </w:hyperlink>
      <w:r w:rsidRPr="00CC266D">
        <w:rPr>
          <w:rFonts w:eastAsia="MS Mincho" w:cs="Times New Roman"/>
          <w:spacing w:val="0"/>
          <w:lang w:val="tr-TR" w:eastAsia="ja-JP"/>
        </w:rPr>
        <w:t>., </w:t>
      </w:r>
      <w:hyperlink r:id="rId19" w:history="1">
        <w:r w:rsidRPr="00CC266D">
          <w:rPr>
            <w:rFonts w:eastAsia="MS Mincho" w:cs="Times New Roman"/>
            <w:spacing w:val="0"/>
            <w:lang w:val="tr-TR" w:eastAsia="ja-JP"/>
          </w:rPr>
          <w:t>Santerre. C</w:t>
        </w:r>
      </w:hyperlink>
      <w:r w:rsidRPr="00CC266D">
        <w:rPr>
          <w:rFonts w:eastAsia="MS Mincho" w:cs="Times New Roman"/>
          <w:spacing w:val="0"/>
          <w:lang w:val="tr-TR" w:eastAsia="ja-JP"/>
        </w:rPr>
        <w:t>., </w:t>
      </w:r>
      <w:hyperlink r:id="rId20" w:history="1">
        <w:r w:rsidRPr="00CC266D">
          <w:rPr>
            <w:rFonts w:eastAsia="MS Mincho" w:cs="Times New Roman"/>
            <w:spacing w:val="0"/>
            <w:lang w:val="tr-TR" w:eastAsia="ja-JP"/>
          </w:rPr>
          <w:t>Desrosiers, J</w:t>
        </w:r>
      </w:hyperlink>
      <w:r w:rsidRPr="00CC266D">
        <w:rPr>
          <w:rFonts w:eastAsia="MS Mincho" w:cs="Times New Roman"/>
          <w:spacing w:val="0"/>
          <w:lang w:val="tr-TR" w:eastAsia="ja-JP"/>
        </w:rPr>
        <w:t>.,</w:t>
      </w:r>
      <w:r w:rsidR="00D5329C" w:rsidRPr="00CC266D">
        <w:rPr>
          <w:rFonts w:eastAsia="MS ??" w:cs="Times New Roman"/>
          <w:color w:val="1A1718"/>
          <w:spacing w:val="0"/>
        </w:rPr>
        <w:t xml:space="preserve"> </w:t>
      </w:r>
      <w:r w:rsidR="00D5329C" w:rsidRPr="00CC266D">
        <w:rPr>
          <w:rFonts w:eastAsia="MS Mincho" w:cs="Times New Roman"/>
          <w:spacing w:val="0"/>
          <w:lang w:eastAsia="ja-JP"/>
        </w:rPr>
        <w:t>&amp;</w:t>
      </w:r>
      <w:r w:rsidRPr="00CC266D">
        <w:rPr>
          <w:rFonts w:eastAsia="MS Mincho" w:cs="Times New Roman"/>
          <w:spacing w:val="0"/>
          <w:lang w:val="tr-TR" w:eastAsia="ja-JP"/>
        </w:rPr>
        <w:t> </w:t>
      </w:r>
      <w:hyperlink r:id="rId21" w:history="1">
        <w:r w:rsidRPr="00CC266D">
          <w:rPr>
            <w:rFonts w:eastAsia="MS Mincho" w:cs="Times New Roman"/>
            <w:spacing w:val="0"/>
            <w:lang w:val="tr-TR" w:eastAsia="ja-JP"/>
          </w:rPr>
          <w:t>Levasseur, M</w:t>
        </w:r>
      </w:hyperlink>
      <w:r w:rsidRPr="00CC266D">
        <w:rPr>
          <w:rFonts w:eastAsia="MS Mincho" w:cs="Times New Roman"/>
          <w:spacing w:val="0"/>
          <w:lang w:val="tr-TR" w:eastAsia="ja-JP"/>
        </w:rPr>
        <w:t xml:space="preserve">. (2017). </w:t>
      </w:r>
      <w:r w:rsidRPr="00CC266D">
        <w:rPr>
          <w:rFonts w:eastAsia="MS Mincho" w:cs="Times New Roman"/>
          <w:spacing w:val="0"/>
          <w:kern w:val="36"/>
          <w:lang w:val="tr-TR" w:eastAsia="ja-JP"/>
        </w:rPr>
        <w:t>How does playing adapted sports affect quality of life of people with mobility limitations? Results from a mixed-method sequential explanatory study.</w:t>
      </w:r>
      <w:r w:rsidRPr="00CC266D">
        <w:rPr>
          <w:rFonts w:eastAsia="MS ??" w:cs="Times New Roman"/>
          <w:spacing w:val="0"/>
          <w:lang w:val="tr-TR"/>
        </w:rPr>
        <w:t xml:space="preserve"> </w:t>
      </w:r>
      <w:hyperlink r:id="rId22" w:tooltip="Health and quality of life outcomes." w:history="1">
        <w:r w:rsidRPr="00CC266D">
          <w:rPr>
            <w:rFonts w:eastAsia="MS Mincho" w:cs="Times New Roman"/>
            <w:i/>
            <w:spacing w:val="0"/>
            <w:lang w:val="tr-TR" w:eastAsia="ja-JP"/>
          </w:rPr>
          <w:t>Health Qual Life Outcomes</w:t>
        </w:r>
        <w:r w:rsidRPr="00CC266D">
          <w:rPr>
            <w:rFonts w:eastAsia="MS Mincho" w:cs="Times New Roman"/>
            <w:spacing w:val="0"/>
            <w:lang w:val="tr-TR" w:eastAsia="ja-JP"/>
          </w:rPr>
          <w:t>.</w:t>
        </w:r>
      </w:hyperlink>
      <w:r w:rsidRPr="00CC266D">
        <w:rPr>
          <w:rFonts w:eastAsia="MS Mincho" w:cs="Times New Roman"/>
          <w:spacing w:val="0"/>
          <w:lang w:val="tr-TR" w:eastAsia="ja-JP"/>
        </w:rPr>
        <w:t xml:space="preserve"> 25;15(1):22. </w:t>
      </w:r>
    </w:p>
    <w:p w14:paraId="35438490" w14:textId="737547D7" w:rsidR="00B15EDB" w:rsidRPr="00CC266D" w:rsidRDefault="00B15EDB" w:rsidP="00BF3CB2">
      <w:pPr>
        <w:widowControl w:val="0"/>
        <w:tabs>
          <w:tab w:val="clear" w:pos="8640"/>
        </w:tabs>
        <w:overflowPunct/>
        <w:ind w:left="709" w:hanging="709"/>
        <w:textAlignment w:val="auto"/>
        <w:rPr>
          <w:rFonts w:eastAsia="MS ??" w:cs="Times New Roman"/>
          <w:color w:val="1A1718"/>
          <w:spacing w:val="0"/>
        </w:rPr>
      </w:pPr>
      <w:r w:rsidRPr="00CC266D">
        <w:rPr>
          <w:rFonts w:eastAsia="MS ??" w:cs="Times New Roman"/>
          <w:color w:val="1A1718"/>
          <w:spacing w:val="0"/>
        </w:rPr>
        <w:t>Crocker, J.,</w:t>
      </w:r>
      <w:r w:rsidR="003743FB" w:rsidRPr="00CC266D">
        <w:rPr>
          <w:rFonts w:eastAsia="MS ??" w:cs="Times New Roman"/>
          <w:color w:val="1A1718"/>
          <w:spacing w:val="0"/>
        </w:rPr>
        <w:t xml:space="preserve"> &amp;</w:t>
      </w:r>
      <w:r w:rsidRPr="00CC266D">
        <w:rPr>
          <w:rFonts w:eastAsia="MS ??" w:cs="Times New Roman"/>
          <w:color w:val="1A1718"/>
          <w:spacing w:val="0"/>
        </w:rPr>
        <w:t xml:space="preserve"> Park, L.E. (2004). The Costly Pursuit of Self-Esteem. </w:t>
      </w:r>
      <w:r w:rsidRPr="00CC266D">
        <w:rPr>
          <w:rFonts w:eastAsia="MS ??" w:cs="Times New Roman"/>
          <w:i/>
          <w:color w:val="1A1718"/>
          <w:spacing w:val="0"/>
        </w:rPr>
        <w:t>American Pyschological Association</w:t>
      </w:r>
      <w:r w:rsidRPr="00CC266D">
        <w:rPr>
          <w:rFonts w:eastAsia="MS ??" w:cs="Times New Roman"/>
          <w:color w:val="1A1718"/>
          <w:spacing w:val="0"/>
        </w:rPr>
        <w:t>, 130;3:392-414.</w:t>
      </w:r>
    </w:p>
    <w:p w14:paraId="7A414FDE" w14:textId="77777777" w:rsidR="00B15EDB" w:rsidRPr="00CC266D" w:rsidRDefault="00B15EDB" w:rsidP="00BF3CB2">
      <w:pPr>
        <w:widowControl w:val="0"/>
        <w:tabs>
          <w:tab w:val="clear" w:pos="8640"/>
        </w:tabs>
        <w:overflowPunct/>
        <w:textAlignment w:val="auto"/>
        <w:rPr>
          <w:rFonts w:eastAsia="MS ??" w:cs="Times New Roman"/>
          <w:spacing w:val="0"/>
        </w:rPr>
      </w:pPr>
      <w:r w:rsidRPr="00CC266D">
        <w:rPr>
          <w:rFonts w:eastAsia="MS ??" w:cs="Times New Roman"/>
          <w:spacing w:val="0"/>
        </w:rPr>
        <w:t>Çuhadarog</w:t>
      </w:r>
      <w:r w:rsidRPr="00CC266D">
        <w:rPr>
          <w:rFonts w:ascii="Times New Roman" w:eastAsia="MS ??" w:hAnsi="Times New Roman" w:cs="Times New Roman"/>
          <w:spacing w:val="0"/>
        </w:rPr>
        <w:t>̆</w:t>
      </w:r>
      <w:r w:rsidRPr="00CC266D">
        <w:rPr>
          <w:rFonts w:eastAsia="MS ??" w:cs="Times New Roman"/>
          <w:spacing w:val="0"/>
        </w:rPr>
        <w:t>lu, F. (1986). Adolesanlarda benlik sayg</w:t>
      </w:r>
      <w:r w:rsidRPr="00CC266D">
        <w:rPr>
          <w:rFonts w:eastAsia="MS ??"/>
          <w:spacing w:val="0"/>
        </w:rPr>
        <w:t>ı</w:t>
      </w:r>
      <w:r w:rsidRPr="00CC266D">
        <w:rPr>
          <w:rFonts w:eastAsia="MS ??" w:cs="Times New Roman"/>
          <w:spacing w:val="0"/>
        </w:rPr>
        <w:t>s</w:t>
      </w:r>
      <w:r w:rsidRPr="00CC266D">
        <w:rPr>
          <w:rFonts w:eastAsia="MS ??"/>
          <w:spacing w:val="0"/>
        </w:rPr>
        <w:t>ı</w:t>
      </w:r>
      <w:r w:rsidRPr="00CC266D">
        <w:rPr>
          <w:rFonts w:eastAsia="MS ??" w:cs="Times New Roman"/>
          <w:spacing w:val="0"/>
        </w:rPr>
        <w:t>. Uzmanl</w:t>
      </w:r>
      <w:r w:rsidRPr="00CC266D">
        <w:rPr>
          <w:rFonts w:eastAsia="MS ??"/>
          <w:spacing w:val="0"/>
        </w:rPr>
        <w:t>ı</w:t>
      </w:r>
      <w:r w:rsidRPr="00CC266D">
        <w:rPr>
          <w:rFonts w:eastAsia="MS ??" w:cs="Times New Roman"/>
          <w:spacing w:val="0"/>
        </w:rPr>
        <w:t xml:space="preserve">k tezi. Ankara,. </w:t>
      </w:r>
    </w:p>
    <w:p w14:paraId="36A1E365" w14:textId="12E4C8E6"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rPr>
        <w:t>Ergun N,</w:t>
      </w:r>
      <w:r w:rsidR="003743FB" w:rsidRPr="00CC266D">
        <w:rPr>
          <w:rFonts w:eastAsia="MS ??" w:cs="Times New Roman"/>
          <w:color w:val="1A1718"/>
          <w:spacing w:val="0"/>
        </w:rPr>
        <w:t xml:space="preserve"> </w:t>
      </w:r>
      <w:r w:rsidR="003743FB" w:rsidRPr="00CC266D">
        <w:rPr>
          <w:rFonts w:eastAsia="MS ??" w:cs="Times New Roman"/>
          <w:spacing w:val="0"/>
        </w:rPr>
        <w:t>&amp;</w:t>
      </w:r>
      <w:r w:rsidRPr="00CC266D">
        <w:rPr>
          <w:rFonts w:eastAsia="MS ??" w:cs="Times New Roman"/>
          <w:spacing w:val="0"/>
        </w:rPr>
        <w:t xml:space="preserve"> Baltacı G (2011). Spor Yaralanmalarında Fizyoterapi ve Rehabilitasyon Prensipleri. Pelikan Kitabevi, Ankara, 3.Baskı.</w:t>
      </w:r>
    </w:p>
    <w:p w14:paraId="7B9D7B52" w14:textId="77777777"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color w:val="1A1718"/>
          <w:spacing w:val="0"/>
        </w:rPr>
        <w:t>Fox, K. R. (1997). The physical self and processes in self-esteem development. In K. R. Fox (Ed.), The physical self (pp. 111–140). Champaign, IL: Human Kinetics.</w:t>
      </w:r>
    </w:p>
    <w:p w14:paraId="6390ECA0" w14:textId="77777777" w:rsidR="00B15EDB" w:rsidRPr="00CC266D" w:rsidRDefault="00B15EDB" w:rsidP="00BF3CB2">
      <w:pPr>
        <w:widowControl w:val="0"/>
        <w:tabs>
          <w:tab w:val="clear" w:pos="8640"/>
        </w:tabs>
        <w:overflowPunct/>
        <w:ind w:left="709" w:hanging="709"/>
        <w:textAlignment w:val="auto"/>
        <w:rPr>
          <w:rFonts w:eastAsia="MS ??" w:cs="Times New Roman"/>
          <w:color w:val="1A1718"/>
          <w:spacing w:val="0"/>
        </w:rPr>
      </w:pPr>
      <w:r w:rsidRPr="00CC266D">
        <w:rPr>
          <w:rFonts w:eastAsia="MS ??" w:cs="Times New Roman"/>
          <w:color w:val="1A1718"/>
          <w:spacing w:val="0"/>
        </w:rPr>
        <w:t xml:space="preserve">Fox, K.R. (2000). Self-esteem, self-perceptions and exercise. </w:t>
      </w:r>
      <w:r w:rsidRPr="00CC266D">
        <w:rPr>
          <w:rFonts w:eastAsia="MS ??" w:cs="Times New Roman"/>
          <w:i/>
          <w:color w:val="1A1718"/>
          <w:spacing w:val="0"/>
        </w:rPr>
        <w:t>International Journal of Sport Psychology,</w:t>
      </w:r>
      <w:r w:rsidRPr="00CC266D">
        <w:rPr>
          <w:rFonts w:eastAsia="MS ??" w:cs="Times New Roman"/>
          <w:color w:val="1A1718"/>
          <w:spacing w:val="0"/>
        </w:rPr>
        <w:t xml:space="preserve"> 31, 228–240.</w:t>
      </w:r>
    </w:p>
    <w:p w14:paraId="49D2AF6F" w14:textId="2A75568B"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rPr>
        <w:t>Groff, D.G., Lundberg, N.R.,</w:t>
      </w:r>
      <w:r w:rsidR="00D5329C" w:rsidRPr="00CC266D">
        <w:rPr>
          <w:rFonts w:eastAsia="MS ??" w:cs="Times New Roman"/>
          <w:color w:val="1A1718"/>
          <w:spacing w:val="0"/>
        </w:rPr>
        <w:t xml:space="preserve"> </w:t>
      </w:r>
      <w:r w:rsidR="00D5329C" w:rsidRPr="00CC266D">
        <w:rPr>
          <w:rFonts w:eastAsia="MS ??" w:cs="Times New Roman"/>
          <w:spacing w:val="0"/>
        </w:rPr>
        <w:t>&amp;</w:t>
      </w:r>
      <w:r w:rsidRPr="00CC266D">
        <w:rPr>
          <w:rFonts w:eastAsia="MS ??" w:cs="Times New Roman"/>
          <w:spacing w:val="0"/>
        </w:rPr>
        <w:t xml:space="preserve"> Zabriskie, R.B. (2009). Influence of adaptedsport on quality of life: perceptions of athletes with cerebralpalsy. </w:t>
      </w:r>
      <w:r w:rsidRPr="00CC266D">
        <w:rPr>
          <w:rFonts w:eastAsia="MS ??" w:cs="Times New Roman"/>
          <w:i/>
          <w:spacing w:val="0"/>
        </w:rPr>
        <w:t>Disability Rehabilitation</w:t>
      </w:r>
      <w:r w:rsidRPr="00CC266D">
        <w:rPr>
          <w:rFonts w:eastAsia="MS ??" w:cs="Times New Roman"/>
          <w:spacing w:val="0"/>
        </w:rPr>
        <w:t>. 31 (4);318-326.</w:t>
      </w:r>
    </w:p>
    <w:p w14:paraId="32A11216" w14:textId="77777777"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rPr>
        <w:t>Gür, A. (2001). "Özürlülerin Sosyal Yas</w:t>
      </w:r>
      <w:r w:rsidRPr="00CC266D">
        <w:rPr>
          <w:rFonts w:ascii="Times New Roman" w:eastAsia="MS ??" w:hAnsi="Times New Roman" w:cs="Times New Roman"/>
          <w:spacing w:val="0"/>
        </w:rPr>
        <w:t>̧</w:t>
      </w:r>
      <w:r w:rsidRPr="00CC266D">
        <w:rPr>
          <w:rFonts w:eastAsia="MS ??" w:cs="Times New Roman"/>
          <w:spacing w:val="0"/>
        </w:rPr>
        <w:t>ama Uyum S</w:t>
      </w:r>
      <w:r w:rsidRPr="00CC266D">
        <w:rPr>
          <w:rFonts w:eastAsia="MS ??"/>
          <w:spacing w:val="0"/>
        </w:rPr>
        <w:t>ü</w:t>
      </w:r>
      <w:r w:rsidRPr="00CC266D">
        <w:rPr>
          <w:rFonts w:eastAsia="MS ??" w:cs="Times New Roman"/>
          <w:spacing w:val="0"/>
        </w:rPr>
        <w:t>re</w:t>
      </w:r>
      <w:r w:rsidRPr="00CC266D">
        <w:rPr>
          <w:rFonts w:eastAsia="MS ??"/>
          <w:spacing w:val="0"/>
        </w:rPr>
        <w:t>ç</w:t>
      </w:r>
      <w:r w:rsidRPr="00CC266D">
        <w:rPr>
          <w:rFonts w:eastAsia="MS ??" w:cs="Times New Roman"/>
          <w:spacing w:val="0"/>
        </w:rPr>
        <w:t>lerinde Sportif Etkinliklerin Rol</w:t>
      </w:r>
      <w:r w:rsidRPr="00CC266D">
        <w:rPr>
          <w:rFonts w:eastAsia="MS ??"/>
          <w:spacing w:val="0"/>
        </w:rPr>
        <w:t>ü</w:t>
      </w:r>
      <w:r w:rsidRPr="00CC266D">
        <w:rPr>
          <w:rFonts w:eastAsia="MS ??" w:cs="Times New Roman"/>
          <w:spacing w:val="0"/>
        </w:rPr>
        <w:t>", Bas</w:t>
      </w:r>
      <w:r w:rsidRPr="00CC266D">
        <w:rPr>
          <w:rFonts w:ascii="Times New Roman" w:eastAsia="MS ??" w:hAnsi="Times New Roman" w:cs="Times New Roman"/>
          <w:spacing w:val="0"/>
        </w:rPr>
        <w:t>̧</w:t>
      </w:r>
      <w:r w:rsidRPr="00CC266D">
        <w:rPr>
          <w:rFonts w:eastAsia="MS ??" w:cs="Times New Roman"/>
          <w:spacing w:val="0"/>
        </w:rPr>
        <w:t>bakanl</w:t>
      </w:r>
      <w:r w:rsidRPr="00CC266D">
        <w:rPr>
          <w:rFonts w:eastAsia="MS ??"/>
          <w:spacing w:val="0"/>
        </w:rPr>
        <w:t>ı</w:t>
      </w:r>
      <w:r w:rsidRPr="00CC266D">
        <w:rPr>
          <w:rFonts w:eastAsia="MS ??" w:cs="Times New Roman"/>
          <w:spacing w:val="0"/>
        </w:rPr>
        <w:t>k Bas</w:t>
      </w:r>
      <w:r w:rsidRPr="00CC266D">
        <w:rPr>
          <w:rFonts w:eastAsia="MS ??"/>
          <w:spacing w:val="0"/>
        </w:rPr>
        <w:t>ı</w:t>
      </w:r>
      <w:r w:rsidRPr="00CC266D">
        <w:rPr>
          <w:rFonts w:eastAsia="MS ??" w:cs="Times New Roman"/>
          <w:spacing w:val="0"/>
        </w:rPr>
        <w:t>mevi.</w:t>
      </w:r>
    </w:p>
    <w:p w14:paraId="683FAAE2" w14:textId="77777777" w:rsidR="00B15EDB" w:rsidRPr="00CC266D" w:rsidRDefault="00B15EDB" w:rsidP="00BF3CB2">
      <w:pPr>
        <w:widowControl w:val="0"/>
        <w:tabs>
          <w:tab w:val="clear" w:pos="8640"/>
        </w:tabs>
        <w:overflowPunct/>
        <w:ind w:left="709" w:hanging="709"/>
        <w:textAlignment w:val="auto"/>
        <w:rPr>
          <w:rFonts w:eastAsia="MS ??" w:cs="Times New Roman"/>
          <w:color w:val="1A1718"/>
          <w:spacing w:val="0"/>
        </w:rPr>
      </w:pPr>
      <w:r w:rsidRPr="00CC266D">
        <w:rPr>
          <w:rFonts w:eastAsia="MS ??" w:cs="Times New Roman"/>
          <w:color w:val="1A1718"/>
          <w:spacing w:val="0"/>
        </w:rPr>
        <w:t>Mc.Auley, E., &amp; Rudolph, D. (1995). Physical activity, aging, and</w:t>
      </w:r>
      <w:r w:rsidRPr="00CC266D">
        <w:rPr>
          <w:rFonts w:eastAsia="MS ??" w:cs="Times New Roman"/>
          <w:spacing w:val="0"/>
        </w:rPr>
        <w:t xml:space="preserve"> </w:t>
      </w:r>
      <w:r w:rsidRPr="00CC266D">
        <w:rPr>
          <w:rFonts w:eastAsia="MS ??" w:cs="Times New Roman"/>
          <w:color w:val="1A1718"/>
          <w:spacing w:val="0"/>
        </w:rPr>
        <w:t xml:space="preserve">psychological well-being. </w:t>
      </w:r>
      <w:r w:rsidRPr="00CC266D">
        <w:rPr>
          <w:rFonts w:eastAsia="MS ??" w:cs="Times New Roman"/>
          <w:i/>
          <w:color w:val="1A1718"/>
          <w:spacing w:val="0"/>
        </w:rPr>
        <w:t>Journal of Aging and Physical Activity</w:t>
      </w:r>
      <w:r w:rsidRPr="00CC266D">
        <w:rPr>
          <w:rFonts w:eastAsia="MS ??" w:cs="Times New Roman"/>
          <w:color w:val="1A1718"/>
          <w:spacing w:val="0"/>
        </w:rPr>
        <w:t>, 3,</w:t>
      </w:r>
      <w:r w:rsidRPr="00CC266D">
        <w:rPr>
          <w:rFonts w:eastAsia="MS ??" w:cs="Times New Roman"/>
          <w:spacing w:val="0"/>
        </w:rPr>
        <w:t xml:space="preserve"> </w:t>
      </w:r>
      <w:r w:rsidRPr="00CC266D">
        <w:rPr>
          <w:rFonts w:eastAsia="MS ??" w:cs="Times New Roman"/>
          <w:color w:val="1A1718"/>
          <w:spacing w:val="0"/>
        </w:rPr>
        <w:t>67–96.</w:t>
      </w:r>
    </w:p>
    <w:p w14:paraId="6D8B9895" w14:textId="77777777" w:rsidR="00B15EDB" w:rsidRPr="00CC266D" w:rsidRDefault="00B15EDB" w:rsidP="00BF3CB2">
      <w:pPr>
        <w:widowControl w:val="0"/>
        <w:tabs>
          <w:tab w:val="clear" w:pos="8640"/>
        </w:tabs>
        <w:overflowPunct/>
        <w:ind w:left="709" w:hanging="709"/>
        <w:textAlignment w:val="auto"/>
        <w:rPr>
          <w:rFonts w:eastAsia="MS ??" w:cs="Times New Roman"/>
          <w:color w:val="1A1718"/>
          <w:spacing w:val="0"/>
        </w:rPr>
      </w:pPr>
      <w:r w:rsidRPr="00CC266D">
        <w:rPr>
          <w:rFonts w:eastAsia="MS ??" w:cs="Times New Roman"/>
          <w:spacing w:val="0"/>
        </w:rPr>
        <w:t>Özer, D. (2001). “Engelliler I</w:t>
      </w:r>
      <w:r w:rsidRPr="00CC266D">
        <w:rPr>
          <w:rFonts w:ascii="Times New Roman" w:eastAsia="MS ??" w:hAnsi="Times New Roman" w:cs="Times New Roman"/>
          <w:spacing w:val="0"/>
        </w:rPr>
        <w:t>̇</w:t>
      </w:r>
      <w:r w:rsidRPr="00CC266D">
        <w:rPr>
          <w:rFonts w:eastAsia="MS ??"/>
          <w:spacing w:val="0"/>
        </w:rPr>
        <w:t>ç</w:t>
      </w:r>
      <w:r w:rsidRPr="00CC266D">
        <w:rPr>
          <w:rFonts w:eastAsia="MS ??" w:cs="Times New Roman"/>
          <w:spacing w:val="0"/>
        </w:rPr>
        <w:t>in Beden Eg</w:t>
      </w:r>
      <w:r w:rsidRPr="00CC266D">
        <w:rPr>
          <w:rFonts w:ascii="Times New Roman" w:eastAsia="MS ??" w:hAnsi="Times New Roman" w:cs="Times New Roman"/>
          <w:spacing w:val="0"/>
        </w:rPr>
        <w:t>̆</w:t>
      </w:r>
      <w:r w:rsidRPr="00CC266D">
        <w:rPr>
          <w:rFonts w:eastAsia="MS ??" w:cs="Times New Roman"/>
          <w:spacing w:val="0"/>
        </w:rPr>
        <w:t>itimi ve Spor</w:t>
      </w:r>
      <w:r w:rsidRPr="00CC266D">
        <w:rPr>
          <w:rFonts w:eastAsia="MS ??"/>
          <w:spacing w:val="0"/>
        </w:rPr>
        <w:t>”</w:t>
      </w:r>
      <w:r w:rsidRPr="00CC266D">
        <w:rPr>
          <w:rFonts w:eastAsia="MS ??" w:cs="Times New Roman"/>
          <w:spacing w:val="0"/>
        </w:rPr>
        <w:t>, Nobel Yay</w:t>
      </w:r>
      <w:r w:rsidRPr="00CC266D">
        <w:rPr>
          <w:rFonts w:eastAsia="MS ??"/>
          <w:spacing w:val="0"/>
        </w:rPr>
        <w:t>ı</w:t>
      </w:r>
      <w:r w:rsidRPr="00CC266D">
        <w:rPr>
          <w:rFonts w:eastAsia="MS ??" w:cs="Times New Roman"/>
          <w:spacing w:val="0"/>
        </w:rPr>
        <w:t>nlar</w:t>
      </w:r>
      <w:r w:rsidRPr="00CC266D">
        <w:rPr>
          <w:rFonts w:eastAsia="MS ??"/>
          <w:spacing w:val="0"/>
        </w:rPr>
        <w:t>ı</w:t>
      </w:r>
      <w:r w:rsidRPr="00CC266D">
        <w:rPr>
          <w:rFonts w:eastAsia="MS ??" w:cs="Times New Roman"/>
          <w:spacing w:val="0"/>
        </w:rPr>
        <w:t>, Ankara.</w:t>
      </w:r>
    </w:p>
    <w:p w14:paraId="1F698F55" w14:textId="3F2E4A4B"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lang w:val="fr-FR"/>
        </w:rPr>
        <w:t>Pense, M., Demir, H.,</w:t>
      </w:r>
      <w:r w:rsidR="00D5329C" w:rsidRPr="00CC266D">
        <w:rPr>
          <w:rFonts w:eastAsia="MS ??" w:cs="Times New Roman"/>
          <w:color w:val="1A1718"/>
          <w:spacing w:val="0"/>
        </w:rPr>
        <w:t xml:space="preserve"> </w:t>
      </w:r>
      <w:r w:rsidR="00D5329C" w:rsidRPr="00CC266D">
        <w:rPr>
          <w:rFonts w:eastAsia="MS ??" w:cs="Times New Roman"/>
          <w:spacing w:val="0"/>
        </w:rPr>
        <w:t>&amp;</w:t>
      </w:r>
      <w:r w:rsidRPr="00CC266D">
        <w:rPr>
          <w:rFonts w:eastAsia="MS ??" w:cs="Times New Roman"/>
          <w:spacing w:val="0"/>
          <w:lang w:val="fr-FR"/>
        </w:rPr>
        <w:t xml:space="preserve"> Yaman, F. (2011). Engelli sporcularda benlik algısının çes</w:t>
      </w:r>
      <w:r w:rsidRPr="00CC266D">
        <w:rPr>
          <w:rFonts w:ascii="Times New Roman" w:eastAsia="MS ??" w:hAnsi="Times New Roman" w:cs="Times New Roman"/>
          <w:spacing w:val="0"/>
          <w:lang w:val="fr-FR"/>
        </w:rPr>
        <w:t>̧</w:t>
      </w:r>
      <w:r w:rsidRPr="00CC266D">
        <w:rPr>
          <w:rFonts w:eastAsia="MS ??" w:cs="Times New Roman"/>
          <w:spacing w:val="0"/>
          <w:lang w:val="fr-FR"/>
        </w:rPr>
        <w:t>itli deg</w:t>
      </w:r>
      <w:r w:rsidRPr="00CC266D">
        <w:rPr>
          <w:rFonts w:ascii="Times New Roman" w:eastAsia="MS ??" w:hAnsi="Times New Roman" w:cs="Times New Roman"/>
          <w:spacing w:val="0"/>
          <w:lang w:val="fr-FR"/>
        </w:rPr>
        <w:t>̆</w:t>
      </w:r>
      <w:r w:rsidRPr="00CC266D">
        <w:rPr>
          <w:rFonts w:eastAsia="MS ??" w:cs="Times New Roman"/>
          <w:spacing w:val="0"/>
          <w:lang w:val="fr-FR"/>
        </w:rPr>
        <w:t>is</w:t>
      </w:r>
      <w:r w:rsidRPr="00CC266D">
        <w:rPr>
          <w:rFonts w:ascii="Times New Roman" w:eastAsia="MS ??" w:hAnsi="Times New Roman" w:cs="Times New Roman"/>
          <w:spacing w:val="0"/>
          <w:lang w:val="fr-FR"/>
        </w:rPr>
        <w:t>̧</w:t>
      </w:r>
      <w:r w:rsidRPr="00CC266D">
        <w:rPr>
          <w:rFonts w:eastAsia="MS ??" w:cs="Times New Roman"/>
          <w:spacing w:val="0"/>
          <w:lang w:val="fr-FR"/>
        </w:rPr>
        <w:t>kenlere göre incelenmesi. I. Uluslararası Katılımlı Engellilerde Beden Eg</w:t>
      </w:r>
      <w:r w:rsidRPr="00CC266D">
        <w:rPr>
          <w:rFonts w:ascii="Times New Roman" w:eastAsia="MS ??" w:hAnsi="Times New Roman" w:cs="Times New Roman"/>
          <w:spacing w:val="0"/>
          <w:lang w:val="fr-FR"/>
        </w:rPr>
        <w:t>̆</w:t>
      </w:r>
      <w:r w:rsidRPr="00CC266D">
        <w:rPr>
          <w:rFonts w:eastAsia="MS ??" w:cs="Times New Roman"/>
          <w:spacing w:val="0"/>
          <w:lang w:val="fr-FR"/>
        </w:rPr>
        <w:t xml:space="preserve">itimi ve Spor Kongresi. </w:t>
      </w:r>
      <w:r w:rsidRPr="00CC266D">
        <w:rPr>
          <w:rFonts w:eastAsia="MS ??" w:cs="Times New Roman"/>
          <w:spacing w:val="0"/>
        </w:rPr>
        <w:t>Sözel Bildiri, 5- 7 Mayıs. Selçuk Üniversitesi, Konya. 49.</w:t>
      </w:r>
      <w:r w:rsidRPr="00CC266D">
        <w:rPr>
          <w:rFonts w:eastAsia="MS ??" w:cs="Times New Roman"/>
          <w:bCs/>
          <w:spacing w:val="0"/>
        </w:rPr>
        <w:t xml:space="preserve"> Self-esteem, Anxiety, Depression and Stress among Physically Disabled People.</w:t>
      </w:r>
    </w:p>
    <w:p w14:paraId="2FAC6574" w14:textId="77777777" w:rsidR="00B15EDB" w:rsidRPr="00CC266D" w:rsidRDefault="00B15EDB" w:rsidP="00BF3CB2">
      <w:pPr>
        <w:widowControl w:val="0"/>
        <w:tabs>
          <w:tab w:val="clear" w:pos="8640"/>
        </w:tabs>
        <w:overflowPunct/>
        <w:textAlignment w:val="auto"/>
        <w:rPr>
          <w:rFonts w:eastAsia="MS ??" w:cs="Times New Roman"/>
          <w:spacing w:val="0"/>
        </w:rPr>
      </w:pPr>
      <w:r w:rsidRPr="00CC266D">
        <w:rPr>
          <w:rFonts w:eastAsia="MS ??" w:cs="Times New Roman"/>
          <w:spacing w:val="0"/>
        </w:rPr>
        <w:lastRenderedPageBreak/>
        <w:t xml:space="preserve">Reynell, R. (1970). </w:t>
      </w:r>
      <w:r w:rsidRPr="00CC266D">
        <w:rPr>
          <w:rFonts w:eastAsia="MS ??" w:cs="Times New Roman"/>
          <w:i/>
          <w:iCs/>
          <w:spacing w:val="0"/>
        </w:rPr>
        <w:t>A pine of disability</w:t>
      </w:r>
      <w:r w:rsidRPr="00CC266D">
        <w:rPr>
          <w:rFonts w:eastAsia="MS ??" w:cs="Times New Roman"/>
          <w:spacing w:val="0"/>
        </w:rPr>
        <w:t>. Scotland: Foreman &amp; Co.</w:t>
      </w:r>
    </w:p>
    <w:p w14:paraId="03BCE81D" w14:textId="77777777" w:rsidR="00B15EDB" w:rsidRPr="00CC266D" w:rsidRDefault="00B15EDB" w:rsidP="00BF3CB2">
      <w:pPr>
        <w:widowControl w:val="0"/>
        <w:tabs>
          <w:tab w:val="clear" w:pos="8640"/>
        </w:tabs>
        <w:overflowPunct/>
        <w:ind w:left="709" w:hanging="709"/>
        <w:textAlignment w:val="auto"/>
        <w:rPr>
          <w:rFonts w:eastAsia="MS ??" w:cs="Times New Roman"/>
          <w:color w:val="1A1718"/>
          <w:spacing w:val="0"/>
        </w:rPr>
      </w:pPr>
      <w:r w:rsidRPr="00CC266D">
        <w:rPr>
          <w:rFonts w:eastAsia="MS ??" w:cs="Times New Roman"/>
          <w:color w:val="1A1718"/>
          <w:spacing w:val="0"/>
        </w:rPr>
        <w:t>Rosenberg, M. (1965). Society and the adolescent self-image. Princeton,</w:t>
      </w:r>
      <w:r w:rsidRPr="00CC266D">
        <w:rPr>
          <w:rFonts w:eastAsia="MS ??" w:cs="Times New Roman"/>
          <w:spacing w:val="0"/>
        </w:rPr>
        <w:t xml:space="preserve"> </w:t>
      </w:r>
      <w:r w:rsidRPr="00CC266D">
        <w:rPr>
          <w:rFonts w:eastAsia="MS ??" w:cs="Times New Roman"/>
          <w:color w:val="1A1718"/>
          <w:spacing w:val="0"/>
        </w:rPr>
        <w:t>N.J:Princeton University Press.</w:t>
      </w:r>
    </w:p>
    <w:p w14:paraId="01215344" w14:textId="036FF967" w:rsidR="00B15EDB" w:rsidRPr="00CC266D" w:rsidRDefault="00B15EDB" w:rsidP="00BF3CB2">
      <w:pPr>
        <w:widowControl w:val="0"/>
        <w:tabs>
          <w:tab w:val="clear" w:pos="8640"/>
        </w:tabs>
        <w:overflowPunct/>
        <w:ind w:left="709" w:hanging="709"/>
        <w:textAlignment w:val="auto"/>
        <w:rPr>
          <w:rFonts w:eastAsia="MS ??" w:cs="Times New Roman"/>
          <w:spacing w:val="0"/>
        </w:rPr>
      </w:pPr>
      <w:r w:rsidRPr="00CC266D">
        <w:rPr>
          <w:rFonts w:eastAsia="MS ??" w:cs="Times New Roman"/>
          <w:spacing w:val="0"/>
        </w:rPr>
        <w:t>Sherrill, C., Hinson, M., Gench, B., Kennedy, S.O.,</w:t>
      </w:r>
      <w:r w:rsidR="00D5329C" w:rsidRPr="00CC266D">
        <w:rPr>
          <w:rFonts w:eastAsia="MS ??" w:cs="Times New Roman"/>
          <w:color w:val="1A1718"/>
          <w:spacing w:val="0"/>
        </w:rPr>
        <w:t xml:space="preserve"> </w:t>
      </w:r>
      <w:r w:rsidR="00D5329C" w:rsidRPr="00CC266D">
        <w:rPr>
          <w:rFonts w:eastAsia="MS ??" w:cs="Times New Roman"/>
          <w:spacing w:val="0"/>
        </w:rPr>
        <w:t>&amp;</w:t>
      </w:r>
      <w:r w:rsidRPr="00CC266D">
        <w:rPr>
          <w:rFonts w:eastAsia="MS ??" w:cs="Times New Roman"/>
          <w:spacing w:val="0"/>
        </w:rPr>
        <w:t xml:space="preserve"> Low, L. (1990). "Self-concepts of disabledyouthathletes." </w:t>
      </w:r>
      <w:r w:rsidRPr="00CC266D">
        <w:rPr>
          <w:rFonts w:eastAsia="MS ??" w:cs="Times New Roman"/>
          <w:i/>
          <w:spacing w:val="0"/>
        </w:rPr>
        <w:t>Perceptualand Motor Skills</w:t>
      </w:r>
      <w:r w:rsidRPr="00CC266D">
        <w:rPr>
          <w:rFonts w:eastAsia="MS ??" w:cs="Times New Roman"/>
          <w:spacing w:val="0"/>
        </w:rPr>
        <w:t>. 70:1093-1098.</w:t>
      </w:r>
    </w:p>
    <w:p w14:paraId="76840A0D" w14:textId="6F75C4C4" w:rsidR="00B15EDB" w:rsidRPr="00CC266D" w:rsidRDefault="00B15EDB" w:rsidP="00BF3CB2">
      <w:pPr>
        <w:widowControl w:val="0"/>
        <w:tabs>
          <w:tab w:val="clear" w:pos="8640"/>
        </w:tabs>
        <w:overflowPunct/>
        <w:ind w:left="709" w:hanging="709"/>
        <w:textAlignment w:val="auto"/>
        <w:rPr>
          <w:rFonts w:eastAsia="MS ??" w:cs="Times New Roman"/>
          <w:spacing w:val="0"/>
          <w:lang w:val="de-DE"/>
        </w:rPr>
      </w:pPr>
      <w:r w:rsidRPr="00CC266D">
        <w:rPr>
          <w:rFonts w:eastAsia="MS ??" w:cs="Times New Roman"/>
          <w:spacing w:val="0"/>
        </w:rPr>
        <w:t>Tüzün, H.E.,</w:t>
      </w:r>
      <w:r w:rsidR="003743FB" w:rsidRPr="00CC266D">
        <w:rPr>
          <w:rFonts w:eastAsia="MS ??" w:cs="Times New Roman"/>
          <w:color w:val="1A1718"/>
          <w:spacing w:val="0"/>
        </w:rPr>
        <w:t xml:space="preserve"> </w:t>
      </w:r>
      <w:r w:rsidR="003743FB" w:rsidRPr="00CC266D">
        <w:rPr>
          <w:rFonts w:eastAsia="MS ??" w:cs="Times New Roman"/>
          <w:spacing w:val="0"/>
        </w:rPr>
        <w:t>&amp;</w:t>
      </w:r>
      <w:r w:rsidRPr="00CC266D">
        <w:rPr>
          <w:rFonts w:eastAsia="MS ??" w:cs="Times New Roman"/>
          <w:spacing w:val="0"/>
        </w:rPr>
        <w:t xml:space="preserve"> Eker, L. (2003). Sag</w:t>
      </w:r>
      <w:r w:rsidRPr="00CC266D">
        <w:rPr>
          <w:rFonts w:ascii="Times New Roman" w:eastAsia="MS ??" w:hAnsi="Times New Roman" w:cs="Times New Roman"/>
          <w:spacing w:val="0"/>
        </w:rPr>
        <w:t>̆</w:t>
      </w:r>
      <w:r w:rsidRPr="00CC266D">
        <w:rPr>
          <w:rFonts w:eastAsia="MS ??" w:cs="Times New Roman"/>
          <w:spacing w:val="0"/>
        </w:rPr>
        <w:t>l</w:t>
      </w:r>
      <w:r w:rsidRPr="00CC266D">
        <w:rPr>
          <w:rFonts w:eastAsia="MS ??"/>
          <w:spacing w:val="0"/>
        </w:rPr>
        <w:t>ı</w:t>
      </w:r>
      <w:r w:rsidRPr="00CC266D">
        <w:rPr>
          <w:rFonts w:eastAsia="MS ??" w:cs="Times New Roman"/>
          <w:spacing w:val="0"/>
        </w:rPr>
        <w:t>k deg</w:t>
      </w:r>
      <w:r w:rsidRPr="00CC266D">
        <w:rPr>
          <w:rFonts w:ascii="Times New Roman" w:eastAsia="MS ??" w:hAnsi="Times New Roman" w:cs="Times New Roman"/>
          <w:spacing w:val="0"/>
        </w:rPr>
        <w:t>̆</w:t>
      </w:r>
      <w:r w:rsidRPr="00CC266D">
        <w:rPr>
          <w:rFonts w:eastAsia="MS ??" w:cs="Times New Roman"/>
          <w:spacing w:val="0"/>
        </w:rPr>
        <w:t xml:space="preserve">erlendirme </w:t>
      </w:r>
      <w:r w:rsidRPr="00CC266D">
        <w:rPr>
          <w:rFonts w:eastAsia="MS ??"/>
          <w:spacing w:val="0"/>
        </w:rPr>
        <w:t>ö</w:t>
      </w:r>
      <w:r w:rsidRPr="00CC266D">
        <w:rPr>
          <w:rFonts w:eastAsia="MS ??" w:cs="Times New Roman"/>
          <w:spacing w:val="0"/>
        </w:rPr>
        <w:t>l</w:t>
      </w:r>
      <w:r w:rsidRPr="00CC266D">
        <w:rPr>
          <w:rFonts w:eastAsia="MS ??"/>
          <w:spacing w:val="0"/>
        </w:rPr>
        <w:t>çü</w:t>
      </w:r>
      <w:r w:rsidRPr="00CC266D">
        <w:rPr>
          <w:rFonts w:eastAsia="MS ??" w:cs="Times New Roman"/>
          <w:spacing w:val="0"/>
        </w:rPr>
        <w:t>tleri ve yas</w:t>
      </w:r>
      <w:r w:rsidRPr="00CC266D">
        <w:rPr>
          <w:rFonts w:ascii="Times New Roman" w:eastAsia="MS ??" w:hAnsi="Times New Roman" w:cs="Times New Roman"/>
          <w:spacing w:val="0"/>
        </w:rPr>
        <w:t>̧</w:t>
      </w:r>
      <w:r w:rsidRPr="00CC266D">
        <w:rPr>
          <w:rFonts w:eastAsia="MS ??" w:cs="Times New Roman"/>
          <w:spacing w:val="0"/>
        </w:rPr>
        <w:t xml:space="preserve">am kalitesi. </w:t>
      </w:r>
      <w:r w:rsidRPr="00CC266D">
        <w:rPr>
          <w:rFonts w:eastAsia="MS ??" w:cs="Times New Roman"/>
          <w:i/>
          <w:spacing w:val="0"/>
          <w:lang w:val="de-DE"/>
        </w:rPr>
        <w:t>Sag</w:t>
      </w:r>
      <w:r w:rsidRPr="00CC266D">
        <w:rPr>
          <w:rFonts w:ascii="Times New Roman" w:eastAsia="MS ??" w:hAnsi="Times New Roman" w:cs="Times New Roman"/>
          <w:i/>
          <w:spacing w:val="0"/>
          <w:lang w:val="de-DE"/>
        </w:rPr>
        <w:t>̆</w:t>
      </w:r>
      <w:r w:rsidRPr="00CC266D">
        <w:rPr>
          <w:rFonts w:eastAsia="MS ??" w:cs="Times New Roman"/>
          <w:i/>
          <w:spacing w:val="0"/>
          <w:lang w:val="de-DE"/>
        </w:rPr>
        <w:t>l</w:t>
      </w:r>
      <w:r w:rsidRPr="00CC266D">
        <w:rPr>
          <w:rFonts w:eastAsia="MS ??"/>
          <w:i/>
          <w:spacing w:val="0"/>
          <w:lang w:val="de-DE"/>
        </w:rPr>
        <w:t>ı</w:t>
      </w:r>
      <w:r w:rsidRPr="00CC266D">
        <w:rPr>
          <w:rFonts w:eastAsia="MS ??" w:cs="Times New Roman"/>
          <w:i/>
          <w:spacing w:val="0"/>
          <w:lang w:val="de-DE"/>
        </w:rPr>
        <w:t>k ve Toplum Dergisi.</w:t>
      </w:r>
      <w:r w:rsidRPr="00CC266D">
        <w:rPr>
          <w:rFonts w:eastAsia="MS ??" w:cs="Times New Roman"/>
          <w:spacing w:val="0"/>
          <w:lang w:val="de-DE"/>
        </w:rPr>
        <w:t xml:space="preserve"> 13(2):3-7.</w:t>
      </w:r>
    </w:p>
    <w:p w14:paraId="42829753" w14:textId="234887DD" w:rsidR="00B15EDB" w:rsidRPr="00CC266D" w:rsidRDefault="00B15EDB" w:rsidP="00BF3CB2">
      <w:pPr>
        <w:shd w:val="clear" w:color="auto" w:fill="FFFFFF"/>
        <w:tabs>
          <w:tab w:val="clear" w:pos="8640"/>
        </w:tabs>
        <w:overflowPunct/>
        <w:autoSpaceDE/>
        <w:autoSpaceDN/>
        <w:adjustRightInd/>
        <w:ind w:left="709" w:hanging="709"/>
        <w:textAlignment w:val="auto"/>
        <w:outlineLvl w:val="0"/>
        <w:rPr>
          <w:rFonts w:eastAsia="MS Mincho" w:cs="Times New Roman"/>
          <w:spacing w:val="0"/>
          <w:kern w:val="36"/>
          <w:lang w:val="tr-TR" w:eastAsia="ja-JP"/>
        </w:rPr>
      </w:pPr>
      <w:hyperlink r:id="rId23" w:history="1">
        <w:r w:rsidRPr="00CC266D">
          <w:rPr>
            <w:rFonts w:eastAsia="MS Mincho" w:cs="Times New Roman"/>
            <w:color w:val="0000FF"/>
            <w:spacing w:val="0"/>
            <w:kern w:val="36"/>
            <w:u w:val="single"/>
            <w:lang w:val="tr-TR" w:eastAsia="ja-JP"/>
          </w:rPr>
          <w:t>von Soest, T</w:t>
        </w:r>
      </w:hyperlink>
      <w:r w:rsidRPr="00CC266D">
        <w:rPr>
          <w:rFonts w:eastAsia="MS Mincho" w:cs="Times New Roman"/>
          <w:color w:val="0000FF"/>
          <w:spacing w:val="0"/>
          <w:kern w:val="36"/>
          <w:u w:val="single"/>
          <w:lang w:val="tr-TR" w:eastAsia="ja-JP"/>
        </w:rPr>
        <w:t>.</w:t>
      </w:r>
      <w:r w:rsidRPr="00CC266D">
        <w:rPr>
          <w:rFonts w:eastAsia="MS Mincho" w:cs="Times New Roman"/>
          <w:spacing w:val="0"/>
          <w:kern w:val="36"/>
          <w:lang w:val="tr-TR" w:eastAsia="ja-JP"/>
        </w:rPr>
        <w:t>, </w:t>
      </w:r>
      <w:hyperlink r:id="rId24" w:history="1">
        <w:r w:rsidRPr="00CC266D">
          <w:rPr>
            <w:rFonts w:eastAsia="MS Mincho" w:cs="Times New Roman"/>
            <w:color w:val="0000FF"/>
            <w:spacing w:val="0"/>
            <w:kern w:val="36"/>
            <w:u w:val="single"/>
            <w:lang w:val="tr-TR" w:eastAsia="ja-JP"/>
          </w:rPr>
          <w:t>Wagner, J</w:t>
        </w:r>
      </w:hyperlink>
      <w:r w:rsidRPr="00CC266D">
        <w:rPr>
          <w:rFonts w:eastAsia="MS Mincho" w:cs="Times New Roman"/>
          <w:color w:val="0000FF"/>
          <w:spacing w:val="0"/>
          <w:kern w:val="36"/>
          <w:u w:val="single"/>
          <w:lang w:val="tr-TR" w:eastAsia="ja-JP"/>
        </w:rPr>
        <w:t>.</w:t>
      </w:r>
      <w:r w:rsidRPr="00CC266D">
        <w:rPr>
          <w:rFonts w:eastAsia="MS Mincho" w:cs="Times New Roman"/>
          <w:spacing w:val="0"/>
          <w:kern w:val="36"/>
          <w:lang w:val="tr-TR" w:eastAsia="ja-JP"/>
        </w:rPr>
        <w:t>, </w:t>
      </w:r>
      <w:hyperlink r:id="rId25" w:history="1">
        <w:r w:rsidRPr="00CC266D">
          <w:rPr>
            <w:rFonts w:eastAsia="MS Mincho" w:cs="Times New Roman"/>
            <w:color w:val="0000FF"/>
            <w:spacing w:val="0"/>
            <w:kern w:val="36"/>
            <w:u w:val="single"/>
            <w:lang w:val="tr-TR" w:eastAsia="ja-JP"/>
          </w:rPr>
          <w:t>Hansen, T</w:t>
        </w:r>
      </w:hyperlink>
      <w:r w:rsidRPr="00CC266D">
        <w:rPr>
          <w:rFonts w:eastAsia="MS Mincho" w:cs="Times New Roman"/>
          <w:color w:val="0000FF"/>
          <w:spacing w:val="0"/>
          <w:kern w:val="36"/>
          <w:u w:val="single"/>
          <w:lang w:val="tr-TR" w:eastAsia="ja-JP"/>
        </w:rPr>
        <w:t>.</w:t>
      </w:r>
      <w:r w:rsidRPr="00CC266D">
        <w:rPr>
          <w:rFonts w:eastAsia="MS Mincho" w:cs="Times New Roman"/>
          <w:spacing w:val="0"/>
          <w:kern w:val="36"/>
          <w:lang w:val="tr-TR" w:eastAsia="ja-JP"/>
        </w:rPr>
        <w:t>,</w:t>
      </w:r>
      <w:r w:rsidR="00D5329C" w:rsidRPr="00CC266D">
        <w:rPr>
          <w:rFonts w:eastAsia="MS ??" w:cs="Times New Roman"/>
          <w:color w:val="1A1718"/>
          <w:spacing w:val="0"/>
        </w:rPr>
        <w:t xml:space="preserve"> </w:t>
      </w:r>
      <w:r w:rsidR="00D5329C" w:rsidRPr="00CC266D">
        <w:rPr>
          <w:rFonts w:eastAsia="MS Mincho" w:cs="Times New Roman"/>
          <w:spacing w:val="0"/>
          <w:kern w:val="36"/>
          <w:lang w:eastAsia="ja-JP"/>
        </w:rPr>
        <w:t>&amp;</w:t>
      </w:r>
      <w:r w:rsidRPr="00CC266D">
        <w:rPr>
          <w:rFonts w:eastAsia="MS Mincho" w:cs="Times New Roman"/>
          <w:spacing w:val="0"/>
          <w:kern w:val="36"/>
          <w:lang w:val="tr-TR" w:eastAsia="ja-JP"/>
        </w:rPr>
        <w:t> </w:t>
      </w:r>
      <w:hyperlink r:id="rId26" w:history="1">
        <w:r w:rsidRPr="00CC266D">
          <w:rPr>
            <w:rFonts w:eastAsia="MS Mincho" w:cs="Times New Roman"/>
            <w:color w:val="0000FF"/>
            <w:spacing w:val="0"/>
            <w:kern w:val="36"/>
            <w:u w:val="single"/>
            <w:lang w:val="tr-TR" w:eastAsia="ja-JP"/>
          </w:rPr>
          <w:t>Gerstorf, D</w:t>
        </w:r>
      </w:hyperlink>
      <w:r w:rsidRPr="00CC266D">
        <w:rPr>
          <w:rFonts w:eastAsia="MS Mincho" w:cs="Times New Roman"/>
          <w:spacing w:val="0"/>
          <w:kern w:val="36"/>
          <w:lang w:val="tr-TR" w:eastAsia="ja-JP"/>
        </w:rPr>
        <w:t xml:space="preserve">. (2017). Self-esteem across the second half of life: the role of socioeconomic status, physical health, social relationships, and personality factors. </w:t>
      </w:r>
      <w:hyperlink r:id="rId27" w:tooltip="Journal of personality and social psychology." w:history="1">
        <w:r w:rsidRPr="00CC266D">
          <w:rPr>
            <w:rFonts w:eastAsia="MS Mincho" w:cs="Times New Roman"/>
            <w:i/>
            <w:color w:val="0000FF"/>
            <w:spacing w:val="0"/>
            <w:kern w:val="36"/>
            <w:u w:val="single"/>
            <w:lang w:val="tr-TR" w:eastAsia="ja-JP"/>
          </w:rPr>
          <w:t>J Pers Soc Psychol.</w:t>
        </w:r>
      </w:hyperlink>
      <w:r w:rsidRPr="00CC266D">
        <w:rPr>
          <w:rFonts w:eastAsia="MS Mincho" w:cs="Times New Roman"/>
          <w:spacing w:val="0"/>
          <w:kern w:val="36"/>
          <w:lang w:val="tr-TR" w:eastAsia="ja-JP"/>
        </w:rPr>
        <w:t xml:space="preserve"> . doi: 10.1037/pspp0000123. </w:t>
      </w:r>
    </w:p>
    <w:p w14:paraId="26F4213F" w14:textId="17AA6437" w:rsidR="00B15EDB" w:rsidRPr="00CC266D" w:rsidRDefault="00B15EDB" w:rsidP="00BF3CB2">
      <w:pPr>
        <w:shd w:val="clear" w:color="auto" w:fill="FFFFFF"/>
        <w:tabs>
          <w:tab w:val="clear" w:pos="8640"/>
        </w:tabs>
        <w:overflowPunct/>
        <w:autoSpaceDE/>
        <w:autoSpaceDN/>
        <w:adjustRightInd/>
        <w:textAlignment w:val="auto"/>
        <w:outlineLvl w:val="0"/>
        <w:rPr>
          <w:rFonts w:eastAsia="MS Mincho" w:cs="Times New Roman"/>
          <w:spacing w:val="0"/>
          <w:kern w:val="36"/>
          <w:lang w:val="tr-TR" w:eastAsia="ja-JP"/>
        </w:rPr>
      </w:pPr>
      <w:hyperlink r:id="rId28" w:history="1">
        <w:r w:rsidRPr="00CC266D">
          <w:rPr>
            <w:rFonts w:eastAsia="MS Mincho" w:cs="Times New Roman"/>
            <w:color w:val="0000FF"/>
            <w:spacing w:val="0"/>
            <w:kern w:val="36"/>
            <w:u w:val="single"/>
            <w:bdr w:val="none" w:sz="0" w:space="0" w:color="auto" w:frame="1"/>
            <w:lang w:val="tr-TR" w:eastAsia="ja-JP"/>
          </w:rPr>
          <w:t>Wilson</w:t>
        </w:r>
      </w:hyperlink>
      <w:r w:rsidRPr="00CC266D">
        <w:rPr>
          <w:rFonts w:eastAsia="MS Mincho" w:cs="Times New Roman"/>
          <w:color w:val="0000FF"/>
          <w:spacing w:val="0"/>
          <w:kern w:val="36"/>
          <w:u w:val="single"/>
          <w:bdr w:val="none" w:sz="0" w:space="0" w:color="auto" w:frame="1"/>
          <w:lang w:val="tr-TR" w:eastAsia="ja-JP"/>
        </w:rPr>
        <w:t>,</w:t>
      </w:r>
      <w:r w:rsidRPr="00CC266D">
        <w:rPr>
          <w:rFonts w:eastAsia="MS Mincho" w:cs="Times New Roman"/>
          <w:spacing w:val="0"/>
          <w:kern w:val="36"/>
          <w:lang w:val="tr-TR" w:eastAsia="ja-JP"/>
        </w:rPr>
        <w:t xml:space="preserve">  P.E.,</w:t>
      </w:r>
      <w:r w:rsidR="003743FB" w:rsidRPr="00CC266D">
        <w:rPr>
          <w:rFonts w:eastAsia="MS ??" w:cs="Times New Roman"/>
          <w:color w:val="1A1718"/>
          <w:spacing w:val="0"/>
        </w:rPr>
        <w:t xml:space="preserve"> </w:t>
      </w:r>
      <w:r w:rsidR="003743FB" w:rsidRPr="00CC266D">
        <w:rPr>
          <w:rFonts w:eastAsia="MS Mincho" w:cs="Times New Roman"/>
          <w:spacing w:val="0"/>
          <w:kern w:val="36"/>
          <w:lang w:eastAsia="ja-JP"/>
        </w:rPr>
        <w:t>&amp;</w:t>
      </w:r>
      <w:r w:rsidRPr="00CC266D">
        <w:rPr>
          <w:rFonts w:eastAsia="MS Mincho" w:cs="Times New Roman"/>
          <w:spacing w:val="0"/>
          <w:kern w:val="36"/>
          <w:lang w:val="tr-TR" w:eastAsia="ja-JP"/>
        </w:rPr>
        <w:t xml:space="preserve"> </w:t>
      </w:r>
      <w:hyperlink r:id="rId29" w:history="1">
        <w:r w:rsidRPr="00CC266D">
          <w:rPr>
            <w:rFonts w:eastAsia="MS Mincho" w:cs="Times New Roman"/>
            <w:color w:val="0000FF"/>
            <w:spacing w:val="0"/>
            <w:kern w:val="36"/>
            <w:u w:val="single"/>
            <w:bdr w:val="none" w:sz="0" w:space="0" w:color="auto" w:frame="1"/>
            <w:lang w:val="tr-TR" w:eastAsia="ja-JP"/>
          </w:rPr>
          <w:t>Clayton</w:t>
        </w:r>
      </w:hyperlink>
      <w:r w:rsidRPr="00CC266D">
        <w:rPr>
          <w:rFonts w:eastAsia="MS Mincho" w:cs="Times New Roman"/>
          <w:color w:val="0000FF"/>
          <w:spacing w:val="0"/>
          <w:kern w:val="36"/>
          <w:u w:val="single"/>
          <w:bdr w:val="none" w:sz="0" w:space="0" w:color="auto" w:frame="1"/>
          <w:lang w:val="tr-TR" w:eastAsia="ja-JP"/>
        </w:rPr>
        <w:t>,</w:t>
      </w:r>
      <w:r w:rsidRPr="00CC266D">
        <w:rPr>
          <w:rFonts w:eastAsia="MS Mincho" w:cs="Times New Roman"/>
          <w:spacing w:val="0"/>
          <w:kern w:val="36"/>
          <w:lang w:val="tr-TR" w:eastAsia="ja-JP"/>
        </w:rPr>
        <w:t xml:space="preserve"> G.H. (2010). Sports and disability.  </w:t>
      </w:r>
      <w:hyperlink r:id="rId30" w:tooltip="Go to PM&amp;R on ScienceDirect" w:history="1">
        <w:r w:rsidRPr="00CC266D">
          <w:rPr>
            <w:rFonts w:eastAsia="MS Mincho" w:cs="Times New Roman"/>
            <w:i/>
            <w:color w:val="0000FF"/>
            <w:spacing w:val="0"/>
            <w:kern w:val="36"/>
            <w:u w:val="single"/>
            <w:bdr w:val="none" w:sz="0" w:space="0" w:color="auto" w:frame="1"/>
            <w:lang w:val="tr-TR" w:eastAsia="ja-JP"/>
          </w:rPr>
          <w:t>PM&amp;R</w:t>
        </w:r>
      </w:hyperlink>
      <w:r w:rsidRPr="00CC266D">
        <w:rPr>
          <w:rFonts w:eastAsia="MS Mincho" w:cs="Times New Roman"/>
          <w:spacing w:val="0"/>
          <w:kern w:val="36"/>
          <w:lang w:val="tr-TR" w:eastAsia="ja-JP"/>
        </w:rPr>
        <w:t xml:space="preserve">;2(3):46–S54. </w:t>
      </w:r>
    </w:p>
    <w:p w14:paraId="7EAC3C68" w14:textId="77777777" w:rsidR="00B15EDB" w:rsidRPr="00CC266D" w:rsidRDefault="00B15EDB" w:rsidP="00BF3CB2">
      <w:pPr>
        <w:shd w:val="clear" w:color="auto" w:fill="FFFFFF"/>
        <w:tabs>
          <w:tab w:val="clear" w:pos="8640"/>
        </w:tabs>
        <w:overflowPunct/>
        <w:autoSpaceDE/>
        <w:autoSpaceDN/>
        <w:adjustRightInd/>
        <w:ind w:left="709" w:hanging="709"/>
        <w:jc w:val="left"/>
        <w:textAlignment w:val="auto"/>
        <w:outlineLvl w:val="0"/>
        <w:rPr>
          <w:rFonts w:eastAsia="MS Mincho" w:cs="Times New Roman"/>
          <w:spacing w:val="0"/>
          <w:kern w:val="36"/>
          <w:lang w:val="tr-TR" w:eastAsia="ja-JP"/>
        </w:rPr>
      </w:pPr>
      <w:r w:rsidRPr="00CC266D">
        <w:rPr>
          <w:rFonts w:eastAsia="MS Mincho" w:cs="Times New Roman"/>
          <w:bCs/>
          <w:spacing w:val="0"/>
          <w:kern w:val="36"/>
          <w:lang w:eastAsia="ja-JP"/>
        </w:rPr>
        <w:t>World Health Organization (2001). The International Classification of Functioning, Disability and Health (ICF). Geneva:WHO.</w:t>
      </w:r>
      <w:r w:rsidRPr="00F97893">
        <w:rPr>
          <w:rFonts w:eastAsia="MS Mincho" w:cs="Times New Roman"/>
          <w:bCs/>
          <w:spacing w:val="0"/>
          <w:kern w:val="36"/>
          <w:lang w:eastAsia="ja-JP"/>
        </w:rPr>
        <w:t>http://www.who.int/classifications/icf/en/</w:t>
      </w:r>
    </w:p>
    <w:p w14:paraId="75D4D92C" w14:textId="77777777" w:rsidR="00CC4245" w:rsidRPr="00CC266D" w:rsidRDefault="00CC4245" w:rsidP="00BF3CB2">
      <w:pPr>
        <w:pStyle w:val="GvdeMetni"/>
        <w:spacing w:after="0"/>
        <w:rPr>
          <w:rFonts w:cs="Times New Roman"/>
          <w:color w:val="A6A6A6" w:themeColor="background1" w:themeShade="A6"/>
        </w:rPr>
      </w:pPr>
    </w:p>
    <w:p w14:paraId="10C25D47" w14:textId="77777777" w:rsidR="008D277A" w:rsidRPr="00CC266D" w:rsidRDefault="008D277A" w:rsidP="00BF3CB2">
      <w:pPr>
        <w:pStyle w:val="GvdeMetni"/>
        <w:spacing w:after="0"/>
        <w:rPr>
          <w:rFonts w:cs="Times New Roman"/>
          <w:color w:val="A6A6A6" w:themeColor="background1" w:themeShade="A6"/>
        </w:rPr>
      </w:pPr>
    </w:p>
    <w:p w14:paraId="1D2212E5" w14:textId="77777777" w:rsidR="008D277A" w:rsidRPr="00CC266D" w:rsidRDefault="008D277A" w:rsidP="00BF3CB2">
      <w:pPr>
        <w:tabs>
          <w:tab w:val="clear" w:pos="8640"/>
        </w:tabs>
        <w:overflowPunct/>
        <w:autoSpaceDE/>
        <w:autoSpaceDN/>
        <w:adjustRightInd/>
        <w:jc w:val="center"/>
        <w:textAlignment w:val="auto"/>
        <w:rPr>
          <w:rFonts w:eastAsia="MS ??" w:cs="Times New Roman"/>
          <w:b/>
          <w:bCs/>
          <w:spacing w:val="0"/>
          <w:u w:val="single"/>
          <w:lang w:val="tr-TR"/>
        </w:rPr>
      </w:pPr>
      <w:bookmarkStart w:id="5" w:name="_Extended_English_Abstract"/>
      <w:bookmarkEnd w:id="5"/>
      <w:r w:rsidRPr="00CC266D">
        <w:rPr>
          <w:rFonts w:eastAsia="MS ??" w:cs="Times New Roman"/>
          <w:b/>
          <w:bCs/>
          <w:spacing w:val="0"/>
          <w:u w:val="single"/>
          <w:lang w:val="tr-TR"/>
        </w:rPr>
        <w:t>Extended English Abstract</w:t>
      </w:r>
    </w:p>
    <w:p w14:paraId="3F3BAEE3" w14:textId="77777777" w:rsidR="008D277A" w:rsidRPr="00CC266D" w:rsidRDefault="008D277A" w:rsidP="00BF3CB2">
      <w:pPr>
        <w:tabs>
          <w:tab w:val="clear" w:pos="8640"/>
        </w:tabs>
        <w:overflowPunct/>
        <w:autoSpaceDE/>
        <w:autoSpaceDN/>
        <w:adjustRightInd/>
        <w:textAlignment w:val="auto"/>
        <w:rPr>
          <w:rFonts w:eastAsia="MS ??" w:cs="Times New Roman"/>
          <w:spacing w:val="0"/>
          <w:lang w:val="tr-TR"/>
        </w:rPr>
      </w:pPr>
    </w:p>
    <w:p w14:paraId="6FB1102E" w14:textId="77777777" w:rsidR="008D277A" w:rsidRPr="00CC266D" w:rsidRDefault="008D277A" w:rsidP="00BF3CB2">
      <w:pPr>
        <w:tabs>
          <w:tab w:val="clear" w:pos="8640"/>
        </w:tabs>
        <w:overflowPunct/>
        <w:autoSpaceDE/>
        <w:autoSpaceDN/>
        <w:adjustRightInd/>
        <w:ind w:firstLine="708"/>
        <w:textAlignment w:val="auto"/>
        <w:rPr>
          <w:rFonts w:eastAsia="MS ??" w:cs="Times New Roman"/>
          <w:spacing w:val="0"/>
          <w:lang w:val="tr-TR"/>
        </w:rPr>
      </w:pPr>
      <w:r w:rsidRPr="00CC266D">
        <w:rPr>
          <w:rFonts w:eastAsia="MS ??" w:cs="Times New Roman"/>
          <w:color w:val="000000"/>
          <w:spacing w:val="0"/>
          <w:lang w:val="tr-TR"/>
        </w:rPr>
        <w:t>Self-esteem is important psychological concept for mental health which is related</w:t>
      </w:r>
      <w:r w:rsidRPr="00CC266D">
        <w:rPr>
          <w:rFonts w:eastAsia="MS ??" w:cs="Times New Roman"/>
          <w:spacing w:val="0"/>
          <w:lang w:val="tr-TR"/>
        </w:rPr>
        <w:t xml:space="preserve"> many psychological processes and emotional disorders. According to Crocker and Park, (2004), </w:t>
      </w:r>
      <w:r w:rsidRPr="00CC266D">
        <w:rPr>
          <w:rFonts w:eastAsia="MS ??" w:cs="Times New Roman"/>
          <w:color w:val="000000"/>
          <w:spacing w:val="0"/>
          <w:lang w:val="tr-TR"/>
        </w:rPr>
        <w:t>self-esteem could be</w:t>
      </w:r>
      <w:r w:rsidRPr="00CC266D">
        <w:rPr>
          <w:rFonts w:eastAsia="MS ??" w:cs="Times New Roman"/>
          <w:spacing w:val="0"/>
          <w:lang w:val="tr-TR"/>
        </w:rPr>
        <w:t xml:space="preserve"> defined as thoughts, feelings, and evaluations of the self and has a strong relationship with emotional well-being.  </w:t>
      </w:r>
      <w:r w:rsidRPr="00CC266D">
        <w:rPr>
          <w:rFonts w:eastAsia="MS ??" w:cs="Times New Roman"/>
          <w:bCs/>
          <w:spacing w:val="0"/>
          <w:lang w:val="tr-TR"/>
        </w:rPr>
        <w:t>Physical</w:t>
      </w:r>
      <w:r w:rsidRPr="00CC266D">
        <w:rPr>
          <w:rFonts w:eastAsia="MS ??" w:cs="Times New Roman"/>
          <w:bCs/>
          <w:color w:val="000000"/>
          <w:spacing w:val="0"/>
          <w:lang w:val="tr-TR"/>
        </w:rPr>
        <w:t xml:space="preserve"> </w:t>
      </w:r>
      <w:r w:rsidRPr="00CC266D">
        <w:rPr>
          <w:rFonts w:eastAsia="MS ??" w:cs="Times New Roman"/>
          <w:color w:val="000000"/>
          <w:spacing w:val="0"/>
          <w:lang w:val="tr-TR"/>
        </w:rPr>
        <w:t xml:space="preserve">disability includes impairments, activity limitations and participation restrictions. Individuals with physical disablities have lower self-esteem compared non-disabled people. Self-esteem is important psychological concept for mental health. Many researchers have examined the effect of physical activity on self-esteem and the relationship between self-esteem and physical activity is still unclear. </w:t>
      </w:r>
      <w:r w:rsidRPr="00CC266D">
        <w:rPr>
          <w:rFonts w:eastAsia="MS ??" w:cs="Times New Roman"/>
          <w:bCs/>
          <w:spacing w:val="0"/>
          <w:lang w:val="tr-TR"/>
        </w:rPr>
        <w:t xml:space="preserve">The aim of the </w:t>
      </w:r>
      <w:r w:rsidRPr="00CC266D">
        <w:rPr>
          <w:rFonts w:eastAsia="MS ??" w:cs="Times New Roman"/>
          <w:spacing w:val="0"/>
          <w:lang w:val="tr-TR"/>
        </w:rPr>
        <w:t xml:space="preserve">present study was to compare of </w:t>
      </w:r>
      <w:r w:rsidRPr="00CC266D">
        <w:rPr>
          <w:rFonts w:eastAsia="MS ??" w:cs="Times New Roman"/>
          <w:color w:val="000000"/>
          <w:spacing w:val="0"/>
          <w:lang w:val="tr-TR"/>
        </w:rPr>
        <w:t>self-esteem</w:t>
      </w:r>
      <w:r w:rsidRPr="00CC266D">
        <w:rPr>
          <w:rFonts w:eastAsia="MS ??" w:cs="Times New Roman"/>
          <w:spacing w:val="0"/>
          <w:lang w:val="tr-TR"/>
        </w:rPr>
        <w:t xml:space="preserve"> in </w:t>
      </w:r>
      <w:r w:rsidRPr="00CC266D">
        <w:rPr>
          <w:rFonts w:eastAsia="MS ??" w:cs="Times New Roman"/>
          <w:color w:val="000000"/>
          <w:spacing w:val="0"/>
          <w:lang w:val="tr-TR"/>
        </w:rPr>
        <w:t>p</w:t>
      </w:r>
      <w:r w:rsidRPr="00CC266D">
        <w:rPr>
          <w:rFonts w:eastAsia="MS ??" w:cs="Times New Roman"/>
          <w:bCs/>
          <w:spacing w:val="0"/>
          <w:lang w:val="tr-TR"/>
        </w:rPr>
        <w:t>hysically disabled adults between who particapated in sports or do not.</w:t>
      </w:r>
      <w:r w:rsidRPr="00CC266D">
        <w:rPr>
          <w:rFonts w:eastAsia="MS ??" w:cs="Times New Roman"/>
          <w:spacing w:val="0"/>
          <w:lang w:val="tr-TR"/>
        </w:rPr>
        <w:t xml:space="preserve"> </w:t>
      </w:r>
    </w:p>
    <w:p w14:paraId="76C6AD1E" w14:textId="666B351E" w:rsidR="008D277A" w:rsidRPr="00CC266D" w:rsidRDefault="008D277A" w:rsidP="00BF3CB2">
      <w:pPr>
        <w:tabs>
          <w:tab w:val="clear" w:pos="8640"/>
        </w:tabs>
        <w:overflowPunct/>
        <w:autoSpaceDE/>
        <w:autoSpaceDN/>
        <w:adjustRightInd/>
        <w:ind w:firstLine="708"/>
        <w:textAlignment w:val="auto"/>
        <w:rPr>
          <w:rFonts w:eastAsia="MS ??" w:cs="Times New Roman"/>
          <w:spacing w:val="0"/>
          <w:lang w:val="tr-TR"/>
        </w:rPr>
      </w:pPr>
      <w:r w:rsidRPr="00CC266D">
        <w:rPr>
          <w:rFonts w:eastAsia="MS ??" w:cs="Times New Roman"/>
          <w:bCs/>
          <w:color w:val="000000"/>
          <w:spacing w:val="0"/>
          <w:kern w:val="28"/>
          <w:lang w:val="tr-TR"/>
        </w:rPr>
        <w:t xml:space="preserve">In totally one-hundred and six </w:t>
      </w:r>
      <w:r w:rsidRPr="00CC266D">
        <w:rPr>
          <w:rFonts w:eastAsia="MS ??" w:cs="Times New Roman"/>
          <w:spacing w:val="0"/>
          <w:lang w:val="tr-TR"/>
        </w:rPr>
        <w:t>p</w:t>
      </w:r>
      <w:r w:rsidRPr="00CC266D">
        <w:rPr>
          <w:rFonts w:eastAsia="MS ??" w:cs="Times New Roman"/>
          <w:bCs/>
          <w:spacing w:val="0"/>
          <w:lang w:val="tr-TR"/>
        </w:rPr>
        <w:t>hysically disabled adults</w:t>
      </w:r>
      <w:r w:rsidRPr="00CC266D">
        <w:rPr>
          <w:rFonts w:eastAsia="MS ??" w:cs="Times New Roman"/>
          <w:spacing w:val="0"/>
        </w:rPr>
        <w:t xml:space="preserve"> aged between 18 to 45 years </w:t>
      </w:r>
      <w:r w:rsidRPr="00CC266D">
        <w:rPr>
          <w:rFonts w:eastAsia="MS ??" w:cs="Times New Roman"/>
          <w:bCs/>
          <w:spacing w:val="0"/>
          <w:lang w:val="tr-TR"/>
        </w:rPr>
        <w:t xml:space="preserve">who particapated in sports (n=62)  and do not sports (n=54) </w:t>
      </w:r>
      <w:r w:rsidRPr="00CC266D">
        <w:rPr>
          <w:rFonts w:eastAsia="MS ??" w:cs="Times New Roman"/>
          <w:spacing w:val="0"/>
        </w:rPr>
        <w:t xml:space="preserve"> participated in the study. Inclusing criteria for </w:t>
      </w:r>
      <w:r w:rsidRPr="00CC266D">
        <w:rPr>
          <w:rFonts w:eastAsia="MS ??" w:cs="Times New Roman"/>
          <w:bCs/>
          <w:spacing w:val="0"/>
          <w:lang w:val="tr-TR"/>
        </w:rPr>
        <w:t xml:space="preserve">physically disabled adults who participated in sports was at least one-year sports/exercise participation. 49 (42.2%) of the participants were female and 67 (57.8%) were male. Participation in the study was voluntary. </w:t>
      </w:r>
      <w:r w:rsidRPr="00CC266D">
        <w:rPr>
          <w:rFonts w:eastAsia="MS ??" w:cs="Times New Roman"/>
          <w:spacing w:val="0"/>
          <w:lang w:val="tr-TR"/>
        </w:rPr>
        <w:t>Self-esteem of the participants were assessed by Rosenberg Self-Esteem Scale. The scale is consist a 10-item measure of global self-esteem.</w:t>
      </w:r>
      <w:r w:rsidRPr="00CC266D">
        <w:rPr>
          <w:rFonts w:eastAsia="MS ??" w:cs="Times New Roman"/>
          <w:color w:val="000000"/>
          <w:spacing w:val="0"/>
          <w:shd w:val="clear" w:color="auto" w:fill="FFFFFF"/>
          <w:lang w:val="tr-TR"/>
        </w:rPr>
        <w:t xml:space="preserve"> The items are answered on a four-point scale ranging from strongly agree to strongly disagree.</w:t>
      </w:r>
      <w:r w:rsidRPr="00CC266D">
        <w:rPr>
          <w:rFonts w:eastAsia="MS ??" w:cs="Times New Roman"/>
          <w:color w:val="000000"/>
          <w:spacing w:val="0"/>
          <w:lang w:val="tr-TR"/>
        </w:rPr>
        <w:t> </w:t>
      </w:r>
      <w:r w:rsidRPr="00CC266D">
        <w:rPr>
          <w:rFonts w:eastAsia="MS ??" w:cs="Times New Roman"/>
          <w:spacing w:val="0"/>
          <w:lang w:val="tr-TR"/>
        </w:rPr>
        <w:t xml:space="preserve"> Maximal score of the scale is 30. The higher score in the scale indicate greater self-esteem. Score between 15-25 are considered average. We classified the scores of </w:t>
      </w:r>
      <w:r w:rsidRPr="00CC266D">
        <w:rPr>
          <w:rFonts w:eastAsia="MS ??" w:cs="Times New Roman"/>
          <w:color w:val="1A1718"/>
          <w:spacing w:val="0"/>
          <w:lang w:val="tr-TR"/>
        </w:rPr>
        <w:t xml:space="preserve">Rosenberg Self-esteem </w:t>
      </w:r>
      <w:r w:rsidR="00B813B6" w:rsidRPr="00CC266D">
        <w:rPr>
          <w:rFonts w:eastAsia="MS ??" w:cs="Times New Roman"/>
          <w:color w:val="1A1718"/>
          <w:spacing w:val="0"/>
          <w:lang w:val="tr-TR"/>
        </w:rPr>
        <w:t>Scale as</w:t>
      </w:r>
      <w:r w:rsidRPr="00CC266D">
        <w:rPr>
          <w:rFonts w:eastAsia="MS ??" w:cs="Times New Roman"/>
          <w:color w:val="1A1718"/>
          <w:spacing w:val="0"/>
          <w:lang w:val="tr-TR"/>
        </w:rPr>
        <w:t xml:space="preserve"> 1-14 low level </w:t>
      </w:r>
      <w:r w:rsidRPr="00CC266D">
        <w:rPr>
          <w:rFonts w:eastAsia="MS ??" w:cs="Times New Roman"/>
          <w:spacing w:val="0"/>
          <w:lang w:val="tr-TR"/>
        </w:rPr>
        <w:t>self-esteem and 15 and above normal level self-esteem</w:t>
      </w:r>
      <w:r w:rsidRPr="00CC266D">
        <w:rPr>
          <w:rFonts w:eastAsia="MS ??" w:cs="Times New Roman"/>
          <w:color w:val="1A1718"/>
          <w:spacing w:val="0"/>
          <w:lang w:val="tr-TR"/>
        </w:rPr>
        <w:t xml:space="preserve">. </w:t>
      </w:r>
      <w:r w:rsidRPr="00CC266D">
        <w:rPr>
          <w:rFonts w:eastAsia="MS ??" w:cs="Times New Roman"/>
          <w:spacing w:val="0"/>
          <w:lang w:val="tr-TR"/>
        </w:rPr>
        <w:t>Descriptive data were stated as average, standard deviation and percentage. T-test, Chi Square test used for statistical analysis. A value of p≤ 0.05 was accepted as statistically significant.</w:t>
      </w:r>
    </w:p>
    <w:p w14:paraId="3EEC5434" w14:textId="39E1AD85" w:rsidR="008D277A" w:rsidRPr="00CC266D" w:rsidRDefault="008D277A" w:rsidP="00BF3CB2">
      <w:pPr>
        <w:tabs>
          <w:tab w:val="clear" w:pos="8640"/>
        </w:tabs>
        <w:overflowPunct/>
        <w:autoSpaceDE/>
        <w:autoSpaceDN/>
        <w:adjustRightInd/>
        <w:textAlignment w:val="auto"/>
        <w:rPr>
          <w:rFonts w:eastAsia="MS ??" w:cs="Times New Roman"/>
          <w:spacing w:val="0"/>
          <w:lang w:val="tr-TR"/>
        </w:rPr>
      </w:pPr>
      <w:r w:rsidRPr="00CC266D">
        <w:rPr>
          <w:rFonts w:eastAsia="MS ??" w:cs="Times New Roman"/>
          <w:spacing w:val="0"/>
          <w:lang w:val="tr-TR"/>
        </w:rPr>
        <w:t xml:space="preserve"> </w:t>
      </w:r>
      <w:r w:rsidRPr="00CC266D">
        <w:rPr>
          <w:rFonts w:eastAsia="MS ??" w:cs="Times New Roman"/>
          <w:b/>
          <w:color w:val="000000"/>
          <w:spacing w:val="0"/>
          <w:lang w:val="tr-TR"/>
        </w:rPr>
        <w:tab/>
      </w:r>
      <w:r w:rsidRPr="00CC266D">
        <w:rPr>
          <w:rFonts w:eastAsia="MS ??" w:cs="Times New Roman"/>
          <w:spacing w:val="0"/>
          <w:lang w:val="tr-TR"/>
        </w:rPr>
        <w:t>A</w:t>
      </w:r>
      <w:r w:rsidRPr="00CC266D">
        <w:rPr>
          <w:rFonts w:eastAsia="MS ??" w:cs="Times New Roman"/>
          <w:spacing w:val="0"/>
        </w:rPr>
        <w:t>verage age of participants</w:t>
      </w:r>
      <w:r w:rsidRPr="00CC266D">
        <w:rPr>
          <w:rFonts w:eastAsia="MS ??" w:cs="Times New Roman"/>
          <w:bCs/>
          <w:spacing w:val="0"/>
          <w:lang w:val="tr-TR"/>
        </w:rPr>
        <w:t xml:space="preserve"> who particapated in sports and do not sports </w:t>
      </w:r>
      <w:r w:rsidRPr="00CC266D">
        <w:rPr>
          <w:rFonts w:eastAsia="MS ??" w:cs="Times New Roman"/>
          <w:spacing w:val="0"/>
        </w:rPr>
        <w:t xml:space="preserve">were </w:t>
      </w:r>
      <w:r w:rsidRPr="00CC266D">
        <w:rPr>
          <w:rFonts w:eastAsia="MS Mincho" w:cs="Times New Roman"/>
          <w:color w:val="000000"/>
          <w:spacing w:val="0"/>
          <w:lang w:val="tr-TR" w:eastAsia="ja-JP"/>
        </w:rPr>
        <w:t>27,00</w:t>
      </w:r>
      <w:r w:rsidRPr="00CC266D">
        <w:rPr>
          <w:rFonts w:eastAsia="MS ??" w:cs="Times New Roman"/>
          <w:spacing w:val="0"/>
          <w:lang w:val="tr-TR"/>
        </w:rPr>
        <w:t>±</w:t>
      </w:r>
      <w:r w:rsidRPr="00CC266D">
        <w:rPr>
          <w:rFonts w:eastAsia="MS Mincho" w:cs="Times New Roman"/>
          <w:color w:val="000000"/>
          <w:spacing w:val="0"/>
          <w:lang w:val="tr-TR" w:eastAsia="ja-JP"/>
        </w:rPr>
        <w:t>8,19 and 31,76</w:t>
      </w:r>
      <w:r w:rsidRPr="00CC266D">
        <w:rPr>
          <w:rFonts w:eastAsia="MS ??" w:cs="Times New Roman"/>
          <w:spacing w:val="0"/>
          <w:lang w:val="tr-TR"/>
        </w:rPr>
        <w:t>±</w:t>
      </w:r>
      <w:r w:rsidRPr="00CC266D">
        <w:rPr>
          <w:rFonts w:eastAsia="MS Mincho" w:cs="Times New Roman"/>
          <w:color w:val="000000"/>
          <w:spacing w:val="0"/>
          <w:lang w:val="tr-TR" w:eastAsia="ja-JP"/>
        </w:rPr>
        <w:t xml:space="preserve">8,06 </w:t>
      </w:r>
      <w:r w:rsidRPr="00CC266D">
        <w:rPr>
          <w:rFonts w:eastAsia="MS ??" w:cs="Times New Roman"/>
          <w:spacing w:val="0"/>
        </w:rPr>
        <w:t xml:space="preserve">years, respectively. There </w:t>
      </w:r>
      <w:r w:rsidR="00B813B6" w:rsidRPr="00CC266D">
        <w:rPr>
          <w:rFonts w:eastAsia="MS ??" w:cs="Times New Roman"/>
          <w:spacing w:val="0"/>
        </w:rPr>
        <w:t>was a difference</w:t>
      </w:r>
      <w:r w:rsidRPr="00CC266D">
        <w:rPr>
          <w:rFonts w:eastAsia="MS ??" w:cs="Times New Roman"/>
          <w:spacing w:val="0"/>
        </w:rPr>
        <w:t xml:space="preserve"> for age between the groups. On the other hand, the other factors including reason being handicapped, mobilization status and employment status </w:t>
      </w:r>
      <w:r w:rsidRPr="00CC266D">
        <w:rPr>
          <w:rFonts w:eastAsia="MS ??" w:cs="Times New Roman"/>
          <w:bCs/>
          <w:spacing w:val="0"/>
          <w:lang w:val="tr-TR"/>
        </w:rPr>
        <w:t xml:space="preserve">(p&lt;0.05). </w:t>
      </w:r>
      <w:r w:rsidRPr="00CC266D">
        <w:rPr>
          <w:rFonts w:eastAsia="MS ??" w:cs="Times New Roman"/>
          <w:spacing w:val="0"/>
        </w:rPr>
        <w:t>37</w:t>
      </w:r>
      <w:r w:rsidRPr="00CC266D">
        <w:rPr>
          <w:rFonts w:eastAsia="MS ??" w:cs="Times New Roman"/>
          <w:spacing w:val="0"/>
          <w:lang w:val="tr-TR"/>
        </w:rPr>
        <w:t xml:space="preserve"> </w:t>
      </w:r>
      <w:r w:rsidRPr="00CC266D">
        <w:rPr>
          <w:rFonts w:eastAsia="MS ??" w:cs="Times New Roman"/>
          <w:spacing w:val="0"/>
          <w:shd w:val="clear" w:color="auto" w:fill="FFFFFF"/>
          <w:lang w:val="tr-TR"/>
        </w:rPr>
        <w:t xml:space="preserve">(31.9%) </w:t>
      </w:r>
      <w:r w:rsidRPr="00CC266D">
        <w:rPr>
          <w:rFonts w:eastAsia="MS ??" w:cs="Times New Roman"/>
          <w:spacing w:val="0"/>
          <w:lang w:val="tr-TR"/>
        </w:rPr>
        <w:t xml:space="preserve">of the participants were wheelchair users, 27 </w:t>
      </w:r>
      <w:r w:rsidRPr="00CC266D">
        <w:rPr>
          <w:rFonts w:eastAsia="MS ??" w:cs="Times New Roman"/>
          <w:spacing w:val="0"/>
          <w:shd w:val="clear" w:color="auto" w:fill="FFFFFF"/>
          <w:lang w:val="tr-TR"/>
        </w:rPr>
        <w:t>(23.3%) were mobile with a walking</w:t>
      </w:r>
      <w:r w:rsidRPr="00CC266D">
        <w:rPr>
          <w:rFonts w:eastAsia="MS ??" w:cs="Times New Roman"/>
          <w:spacing w:val="0"/>
          <w:lang w:val="tr-TR"/>
        </w:rPr>
        <w:t> </w:t>
      </w:r>
      <w:r w:rsidRPr="00CC266D">
        <w:rPr>
          <w:rFonts w:eastAsia="MS ??" w:cs="Times New Roman"/>
          <w:spacing w:val="0"/>
          <w:shd w:val="clear" w:color="auto" w:fill="FFFFFF"/>
          <w:lang w:val="tr-TR"/>
        </w:rPr>
        <w:t>aid</w:t>
      </w:r>
      <w:r w:rsidRPr="00CC266D">
        <w:rPr>
          <w:rFonts w:eastAsia="MS ??" w:cs="Times New Roman"/>
          <w:spacing w:val="0"/>
          <w:lang w:val="tr-TR"/>
        </w:rPr>
        <w:t xml:space="preserve">  and 52 </w:t>
      </w:r>
      <w:r w:rsidRPr="00CC266D">
        <w:rPr>
          <w:rFonts w:eastAsia="MS ??" w:cs="Times New Roman"/>
          <w:spacing w:val="0"/>
          <w:shd w:val="clear" w:color="auto" w:fill="FFFFFF"/>
          <w:lang w:val="tr-TR"/>
        </w:rPr>
        <w:t xml:space="preserve">(48.8%) </w:t>
      </w:r>
      <w:r w:rsidRPr="00CC266D">
        <w:rPr>
          <w:rFonts w:eastAsia="MS ??" w:cs="Times New Roman"/>
          <w:spacing w:val="0"/>
          <w:lang w:val="tr-TR"/>
        </w:rPr>
        <w:t xml:space="preserve"> were </w:t>
      </w:r>
      <w:r w:rsidRPr="00CC266D">
        <w:rPr>
          <w:rFonts w:eastAsia="MS ??" w:cs="Times New Roman"/>
          <w:spacing w:val="0"/>
          <w:shd w:val="clear" w:color="auto" w:fill="FFFFFF"/>
          <w:lang w:val="tr-TR"/>
        </w:rPr>
        <w:t>mobile without a walking</w:t>
      </w:r>
      <w:r w:rsidRPr="00CC266D">
        <w:rPr>
          <w:rFonts w:eastAsia="MS ??" w:cs="Times New Roman"/>
          <w:spacing w:val="0"/>
          <w:lang w:val="tr-TR"/>
        </w:rPr>
        <w:t> </w:t>
      </w:r>
      <w:r w:rsidRPr="00CC266D">
        <w:rPr>
          <w:rFonts w:eastAsia="MS ??" w:cs="Times New Roman"/>
          <w:spacing w:val="0"/>
          <w:shd w:val="clear" w:color="auto" w:fill="FFFFFF"/>
          <w:lang w:val="tr-TR"/>
        </w:rPr>
        <w:t xml:space="preserve">aid. </w:t>
      </w:r>
      <w:r w:rsidRPr="00CC266D">
        <w:rPr>
          <w:rFonts w:eastAsia="MS ??" w:cs="Times New Roman"/>
          <w:spacing w:val="0"/>
        </w:rPr>
        <w:t>The length of p</w:t>
      </w:r>
      <w:r w:rsidRPr="00CC266D">
        <w:rPr>
          <w:rFonts w:eastAsia="MS ??" w:cs="Times New Roman"/>
          <w:bCs/>
          <w:spacing w:val="0"/>
          <w:lang w:val="tr-TR"/>
        </w:rPr>
        <w:t xml:space="preserve">hysically disabled adults </w:t>
      </w:r>
      <w:r w:rsidRPr="00CC266D">
        <w:rPr>
          <w:rFonts w:eastAsia="MS ??" w:cs="Times New Roman"/>
          <w:spacing w:val="0"/>
        </w:rPr>
        <w:t xml:space="preserve">had been participating in their sports was </w:t>
      </w:r>
      <w:r w:rsidRPr="00CC266D">
        <w:rPr>
          <w:rFonts w:eastAsia="MS Mincho" w:cs="Times New Roman"/>
          <w:color w:val="000000"/>
          <w:spacing w:val="0"/>
          <w:lang w:val="tr-TR" w:eastAsia="ja-JP"/>
        </w:rPr>
        <w:t>5,51</w:t>
      </w:r>
      <w:r w:rsidRPr="00CC266D">
        <w:rPr>
          <w:rFonts w:eastAsia="MS ??" w:cs="Times New Roman"/>
          <w:spacing w:val="0"/>
        </w:rPr>
        <w:t>±</w:t>
      </w:r>
      <w:r w:rsidRPr="00CC266D">
        <w:rPr>
          <w:rFonts w:eastAsia="MS Mincho" w:cs="Times New Roman"/>
          <w:color w:val="000000"/>
          <w:spacing w:val="0"/>
          <w:lang w:val="tr-TR" w:eastAsia="ja-JP"/>
        </w:rPr>
        <w:t xml:space="preserve">5,04 </w:t>
      </w:r>
      <w:r w:rsidRPr="00CC266D">
        <w:rPr>
          <w:rFonts w:eastAsia="MS ??" w:cs="Times New Roman"/>
          <w:spacing w:val="0"/>
        </w:rPr>
        <w:t xml:space="preserve">years. </w:t>
      </w:r>
      <w:r w:rsidRPr="00CC266D">
        <w:rPr>
          <w:rFonts w:eastAsia="MS ??" w:cs="Times New Roman"/>
          <w:bCs/>
          <w:spacing w:val="0"/>
          <w:lang w:val="tr-TR"/>
        </w:rPr>
        <w:t xml:space="preserve">When we examined the sports branches or exercise types of the  physically disabled adults who particapated in sports group, 35 (56.5%) individual were basketball player, 15 (24.2%) individual were athletics, 4 (6.4%) individual were volleyball player, 2 </w:t>
      </w:r>
      <w:r w:rsidR="00B813B6">
        <w:rPr>
          <w:rFonts w:eastAsia="MS ??" w:cs="Times New Roman"/>
          <w:bCs/>
          <w:spacing w:val="0"/>
          <w:lang w:val="tr-TR"/>
        </w:rPr>
        <w:t>(</w:t>
      </w:r>
      <w:r w:rsidRPr="00CC266D">
        <w:rPr>
          <w:rFonts w:eastAsia="MS ??" w:cs="Times New Roman"/>
          <w:bCs/>
          <w:spacing w:val="0"/>
          <w:lang w:val="tr-TR"/>
        </w:rPr>
        <w:t xml:space="preserve">9.7%) </w:t>
      </w:r>
      <w:r w:rsidR="00B813B6" w:rsidRPr="00CC266D">
        <w:rPr>
          <w:rFonts w:eastAsia="MS ??" w:cs="Times New Roman"/>
          <w:bCs/>
          <w:spacing w:val="0"/>
          <w:lang w:val="tr-TR"/>
        </w:rPr>
        <w:t>individual</w:t>
      </w:r>
      <w:r w:rsidR="00B813B6" w:rsidRPr="00CC266D">
        <w:rPr>
          <w:rFonts w:eastAsia="MS ??" w:cs="Times New Roman"/>
          <w:bCs/>
          <w:spacing w:val="0"/>
          <w:lang w:val="tr-TR"/>
        </w:rPr>
        <w:t xml:space="preserve"> </w:t>
      </w:r>
      <w:r w:rsidRPr="00CC266D">
        <w:rPr>
          <w:rFonts w:eastAsia="MS ??" w:cs="Times New Roman"/>
          <w:bCs/>
          <w:spacing w:val="0"/>
          <w:lang w:val="tr-TR"/>
        </w:rPr>
        <w:t xml:space="preserve">were who do exercise. </w:t>
      </w:r>
      <w:r w:rsidRPr="00CC266D">
        <w:rPr>
          <w:rFonts w:eastAsia="MS ??" w:cs="Times New Roman"/>
          <w:spacing w:val="0"/>
        </w:rPr>
        <w:t xml:space="preserve">Self-esteem level of </w:t>
      </w:r>
      <w:r w:rsidRPr="00CC266D">
        <w:rPr>
          <w:rFonts w:eastAsia="MS ??" w:cs="Times New Roman"/>
          <w:spacing w:val="0"/>
          <w:lang w:val="tr-TR"/>
        </w:rPr>
        <w:t>p</w:t>
      </w:r>
      <w:r w:rsidRPr="00CC266D">
        <w:rPr>
          <w:rFonts w:eastAsia="MS ??" w:cs="Times New Roman"/>
          <w:bCs/>
          <w:spacing w:val="0"/>
          <w:lang w:val="tr-TR"/>
        </w:rPr>
        <w:t>hysically disabled adults who particapated in sports</w:t>
      </w:r>
      <w:r w:rsidRPr="00CC266D">
        <w:rPr>
          <w:rFonts w:eastAsia="MS ??" w:cs="Times New Roman"/>
          <w:spacing w:val="0"/>
        </w:rPr>
        <w:t xml:space="preserve"> were higher compared with </w:t>
      </w:r>
      <w:r w:rsidRPr="00CC266D">
        <w:rPr>
          <w:rFonts w:eastAsia="MS ??" w:cs="Times New Roman"/>
          <w:spacing w:val="0"/>
          <w:lang w:val="tr-TR"/>
        </w:rPr>
        <w:t>p</w:t>
      </w:r>
      <w:r w:rsidRPr="00CC266D">
        <w:rPr>
          <w:rFonts w:eastAsia="MS ??" w:cs="Times New Roman"/>
          <w:bCs/>
          <w:spacing w:val="0"/>
          <w:lang w:val="tr-TR"/>
        </w:rPr>
        <w:t>hysically disabled adults who particapated</w:t>
      </w:r>
      <w:r w:rsidRPr="00CC266D">
        <w:rPr>
          <w:rFonts w:eastAsia="MS ??" w:cs="Times New Roman"/>
          <w:spacing w:val="0"/>
        </w:rPr>
        <w:t xml:space="preserve"> </w:t>
      </w:r>
      <w:r w:rsidRPr="00CC266D">
        <w:rPr>
          <w:rFonts w:eastAsia="MS ??" w:cs="Times New Roman"/>
          <w:bCs/>
          <w:spacing w:val="0"/>
          <w:lang w:val="tr-TR"/>
        </w:rPr>
        <w:t xml:space="preserve">do not sports (p&lt;0.05). More </w:t>
      </w:r>
      <w:r w:rsidRPr="00CC266D">
        <w:rPr>
          <w:rFonts w:eastAsia="MS ??" w:cs="Times New Roman"/>
          <w:bCs/>
          <w:spacing w:val="0"/>
          <w:lang w:val="tr-TR"/>
        </w:rPr>
        <w:lastRenderedPageBreak/>
        <w:t>physically disabled adults who particapated in sports</w:t>
      </w:r>
      <w:r w:rsidRPr="00CC266D">
        <w:rPr>
          <w:rFonts w:eastAsia="MS ??" w:cs="Times New Roman"/>
          <w:spacing w:val="0"/>
        </w:rPr>
        <w:t xml:space="preserve"> </w:t>
      </w:r>
      <w:r w:rsidRPr="00CC266D">
        <w:rPr>
          <w:rFonts w:eastAsia="MS ??" w:cs="Times New Roman"/>
          <w:color w:val="1A1718"/>
          <w:spacing w:val="0"/>
          <w:lang w:val="tr-TR"/>
        </w:rPr>
        <w:t xml:space="preserve">(98.4%)  </w:t>
      </w:r>
      <w:r w:rsidRPr="00CC266D">
        <w:rPr>
          <w:rFonts w:eastAsia="MS ??" w:cs="Times New Roman"/>
          <w:spacing w:val="0"/>
        </w:rPr>
        <w:t xml:space="preserve">have healthy level of self-esteem compared </w:t>
      </w:r>
      <w:r w:rsidRPr="00CC266D">
        <w:rPr>
          <w:rFonts w:eastAsia="MS ??" w:cs="Times New Roman"/>
          <w:bCs/>
          <w:spacing w:val="0"/>
          <w:lang w:val="tr-TR"/>
        </w:rPr>
        <w:t xml:space="preserve">physically disabled adults who do not participated in sports </w:t>
      </w:r>
      <w:r w:rsidRPr="00CC266D">
        <w:rPr>
          <w:rFonts w:eastAsia="MS ??" w:cs="Times New Roman"/>
          <w:color w:val="1A1718"/>
          <w:spacing w:val="0"/>
          <w:lang w:val="tr-TR"/>
        </w:rPr>
        <w:t>(48.1%) (Table</w:t>
      </w:r>
      <w:r w:rsidR="00B813B6">
        <w:rPr>
          <w:rFonts w:eastAsia="MS ??" w:cs="Times New Roman"/>
          <w:color w:val="1A1718"/>
          <w:spacing w:val="0"/>
          <w:lang w:val="tr-TR"/>
        </w:rPr>
        <w:t xml:space="preserve"> 1</w:t>
      </w:r>
      <w:r w:rsidRPr="00CC266D">
        <w:rPr>
          <w:rFonts w:eastAsia="MS ??" w:cs="Times New Roman"/>
          <w:color w:val="1A1718"/>
          <w:spacing w:val="0"/>
          <w:lang w:val="tr-TR"/>
        </w:rPr>
        <w:t>).</w:t>
      </w:r>
    </w:p>
    <w:p w14:paraId="0B6735EC" w14:textId="77777777" w:rsidR="008D277A" w:rsidRPr="00CC266D" w:rsidRDefault="008D277A" w:rsidP="00BF3CB2">
      <w:pPr>
        <w:tabs>
          <w:tab w:val="clear" w:pos="8640"/>
        </w:tabs>
        <w:overflowPunct/>
        <w:autoSpaceDE/>
        <w:autoSpaceDN/>
        <w:adjustRightInd/>
        <w:textAlignment w:val="auto"/>
        <w:rPr>
          <w:rFonts w:eastAsia="MS ??" w:cs="Times New Roman"/>
          <w:color w:val="1A1718"/>
          <w:spacing w:val="0"/>
          <w:lang w:val="tr-TR"/>
        </w:rPr>
      </w:pPr>
    </w:p>
    <w:p w14:paraId="118C48D9" w14:textId="77777777" w:rsidR="008D277A" w:rsidRPr="00CC266D" w:rsidRDefault="008D277A" w:rsidP="00BF3CB2">
      <w:pPr>
        <w:widowControl w:val="0"/>
        <w:tabs>
          <w:tab w:val="clear" w:pos="8640"/>
        </w:tabs>
        <w:overflowPunct/>
        <w:ind w:firstLine="720"/>
        <w:textAlignment w:val="auto"/>
        <w:rPr>
          <w:rFonts w:eastAsia="MS ??" w:cs="Times New Roman"/>
          <w:color w:val="1A1718"/>
          <w:spacing w:val="0"/>
          <w:lang w:val="tr-TR"/>
        </w:rPr>
      </w:pPr>
      <w:r w:rsidRPr="00CC266D">
        <w:rPr>
          <w:rFonts w:eastAsia="MS ??" w:cs="Times New Roman"/>
          <w:b/>
          <w:color w:val="1A1718"/>
          <w:spacing w:val="0"/>
          <w:lang w:val="tr-TR"/>
        </w:rPr>
        <w:t>Table 1</w:t>
      </w:r>
      <w:r w:rsidRPr="00CC266D">
        <w:rPr>
          <w:rFonts w:eastAsia="MS ??" w:cs="Times New Roman"/>
          <w:color w:val="1A1718"/>
          <w:spacing w:val="0"/>
          <w:lang w:val="tr-TR"/>
        </w:rPr>
        <w:t xml:space="preserve">. </w:t>
      </w:r>
      <w:r w:rsidRPr="00CC266D">
        <w:rPr>
          <w:rFonts w:eastAsia="MS ??" w:cs="Times New Roman"/>
          <w:spacing w:val="0"/>
          <w:lang w:val="tr-TR"/>
        </w:rPr>
        <w:t xml:space="preserve">Comparison of self-esteem level according scores of </w:t>
      </w:r>
      <w:r w:rsidRPr="00CC266D">
        <w:rPr>
          <w:rFonts w:eastAsia="MS ??" w:cs="Times New Roman"/>
          <w:color w:val="1A1718"/>
          <w:spacing w:val="0"/>
          <w:lang w:val="tr-TR"/>
        </w:rPr>
        <w:t xml:space="preserve">Rosenberg Self-esteem Scale between the groups. </w:t>
      </w:r>
    </w:p>
    <w:tbl>
      <w:tblP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620"/>
        <w:gridCol w:w="1440"/>
        <w:gridCol w:w="1127"/>
      </w:tblGrid>
      <w:tr w:rsidR="008D277A" w:rsidRPr="00CC266D" w14:paraId="650C5ACD" w14:textId="77777777" w:rsidTr="00B5434F">
        <w:tc>
          <w:tcPr>
            <w:tcW w:w="2628" w:type="dxa"/>
          </w:tcPr>
          <w:p w14:paraId="4DD36374" w14:textId="77777777" w:rsidR="008D277A" w:rsidRPr="00CC266D" w:rsidRDefault="008D277A" w:rsidP="00BF3CB2">
            <w:pPr>
              <w:widowControl w:val="0"/>
              <w:tabs>
                <w:tab w:val="clear" w:pos="8640"/>
              </w:tabs>
              <w:overflowPunct/>
              <w:textAlignment w:val="auto"/>
              <w:rPr>
                <w:rFonts w:eastAsia="MS ??" w:cs="Times New Roman"/>
                <w:b/>
                <w:bCs/>
                <w:spacing w:val="0"/>
                <w:lang w:val="tr-TR"/>
              </w:rPr>
            </w:pPr>
            <w:r w:rsidRPr="00CC266D">
              <w:rPr>
                <w:rFonts w:eastAsia="MS ??" w:cs="Times New Roman"/>
                <w:color w:val="1A1718"/>
                <w:spacing w:val="0"/>
                <w:lang w:val="tr-TR"/>
              </w:rPr>
              <w:t xml:space="preserve"> </w:t>
            </w:r>
          </w:p>
          <w:p w14:paraId="419B42F1" w14:textId="77777777" w:rsidR="008D277A" w:rsidRPr="00CC266D" w:rsidRDefault="008D277A" w:rsidP="00BF3CB2">
            <w:pPr>
              <w:widowControl w:val="0"/>
              <w:tabs>
                <w:tab w:val="clear" w:pos="8640"/>
              </w:tabs>
              <w:overflowPunct/>
              <w:textAlignment w:val="auto"/>
              <w:rPr>
                <w:rFonts w:eastAsia="MS ??" w:cs="Times New Roman"/>
                <w:b/>
                <w:bCs/>
                <w:spacing w:val="0"/>
                <w:lang w:val="tr-TR"/>
              </w:rPr>
            </w:pPr>
            <w:r w:rsidRPr="00CC266D">
              <w:rPr>
                <w:rFonts w:eastAsia="MS ??" w:cs="Times New Roman"/>
                <w:b/>
                <w:bCs/>
                <w:color w:val="1A1718"/>
                <w:spacing w:val="0"/>
                <w:lang w:val="tr-TR"/>
              </w:rPr>
              <w:t xml:space="preserve">Classification of self-esteem level according </w:t>
            </w:r>
            <w:r w:rsidRPr="00CC266D">
              <w:rPr>
                <w:rFonts w:eastAsia="MS ??" w:cs="Times New Roman"/>
                <w:b/>
                <w:bCs/>
                <w:spacing w:val="0"/>
                <w:lang w:val="tr-TR"/>
              </w:rPr>
              <w:t xml:space="preserve">scores of </w:t>
            </w:r>
            <w:r w:rsidRPr="00CC266D">
              <w:rPr>
                <w:rFonts w:eastAsia="MS ??" w:cs="Times New Roman"/>
                <w:b/>
                <w:bCs/>
                <w:color w:val="1A1718"/>
                <w:spacing w:val="0"/>
                <w:lang w:val="tr-TR"/>
              </w:rPr>
              <w:t>Rosenberg Self-esteem Scale</w:t>
            </w:r>
          </w:p>
        </w:tc>
        <w:tc>
          <w:tcPr>
            <w:tcW w:w="1620" w:type="dxa"/>
          </w:tcPr>
          <w:p w14:paraId="7C63DD4E"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p>
          <w:p w14:paraId="1E2DFDA9" w14:textId="77777777" w:rsidR="008D277A" w:rsidRPr="00CC266D" w:rsidRDefault="008D277A" w:rsidP="00BF3CB2">
            <w:pPr>
              <w:widowControl w:val="0"/>
              <w:tabs>
                <w:tab w:val="clear" w:pos="8640"/>
              </w:tabs>
              <w:overflowPunct/>
              <w:jc w:val="center"/>
              <w:textAlignment w:val="auto"/>
              <w:rPr>
                <w:rFonts w:eastAsia="MS ??" w:cs="Times New Roman"/>
                <w:b/>
                <w:spacing w:val="0"/>
                <w:lang w:val="tr-TR"/>
              </w:rPr>
            </w:pPr>
            <w:r w:rsidRPr="00CC266D">
              <w:rPr>
                <w:rFonts w:eastAsia="MS ??" w:cs="Times New Roman"/>
                <w:b/>
                <w:spacing w:val="0"/>
                <w:lang w:val="tr-TR"/>
              </w:rPr>
              <w:t xml:space="preserve">Physically disabled adults who particapated in sports  </w:t>
            </w:r>
          </w:p>
          <w:p w14:paraId="65690DD7"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(n=62)</w:t>
            </w:r>
          </w:p>
        </w:tc>
        <w:tc>
          <w:tcPr>
            <w:tcW w:w="1620" w:type="dxa"/>
          </w:tcPr>
          <w:p w14:paraId="0A44DBF5"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p>
          <w:p w14:paraId="0EB6FA3B"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spacing w:val="0"/>
                <w:lang w:val="tr-TR"/>
              </w:rPr>
              <w:t xml:space="preserve">Physically disabled adults who do not particapated </w:t>
            </w:r>
            <w:r w:rsidRPr="00CC266D">
              <w:rPr>
                <w:rFonts w:eastAsia="MS ??" w:cs="Times New Roman"/>
                <w:b/>
                <w:bCs/>
                <w:spacing w:val="0"/>
                <w:lang w:val="tr-TR"/>
              </w:rPr>
              <w:t>(n=54)</w:t>
            </w:r>
          </w:p>
        </w:tc>
        <w:tc>
          <w:tcPr>
            <w:tcW w:w="1440" w:type="dxa"/>
          </w:tcPr>
          <w:p w14:paraId="1CAA7411"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p>
          <w:p w14:paraId="5233605B"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Totally</w:t>
            </w:r>
          </w:p>
          <w:p w14:paraId="18045508"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(n=116)</w:t>
            </w:r>
          </w:p>
        </w:tc>
        <w:tc>
          <w:tcPr>
            <w:tcW w:w="1127" w:type="dxa"/>
          </w:tcPr>
          <w:p w14:paraId="793EE2CD"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p>
          <w:p w14:paraId="7C8FDCF0"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p>
          <w:p w14:paraId="361BD6CE" w14:textId="77777777" w:rsidR="008D277A" w:rsidRPr="00CC266D" w:rsidRDefault="008D277A" w:rsidP="00BF3CB2">
            <w:pPr>
              <w:widowControl w:val="0"/>
              <w:tabs>
                <w:tab w:val="clear" w:pos="8640"/>
              </w:tabs>
              <w:overflowPunct/>
              <w:jc w:val="center"/>
              <w:textAlignment w:val="auto"/>
              <w:rPr>
                <w:rFonts w:eastAsia="MS ??" w:cs="Times New Roman"/>
                <w:b/>
                <w:bCs/>
                <w:spacing w:val="0"/>
                <w:lang w:val="tr-TR"/>
              </w:rPr>
            </w:pPr>
            <w:r w:rsidRPr="00CC266D">
              <w:rPr>
                <w:rFonts w:eastAsia="MS ??" w:cs="Times New Roman"/>
                <w:b/>
                <w:bCs/>
                <w:spacing w:val="0"/>
                <w:lang w:val="tr-TR"/>
              </w:rPr>
              <w:t>p*</w:t>
            </w:r>
          </w:p>
        </w:tc>
      </w:tr>
      <w:tr w:rsidR="008D277A" w:rsidRPr="00CC266D" w14:paraId="5430F5AE" w14:textId="77777777" w:rsidTr="00B5434F">
        <w:tc>
          <w:tcPr>
            <w:tcW w:w="2628" w:type="dxa"/>
          </w:tcPr>
          <w:p w14:paraId="26044CA1" w14:textId="77777777" w:rsidR="008D277A" w:rsidRPr="00CC266D" w:rsidRDefault="008D277A"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Score: 0-14   </w:t>
            </w:r>
          </w:p>
        </w:tc>
        <w:tc>
          <w:tcPr>
            <w:tcW w:w="1620" w:type="dxa"/>
          </w:tcPr>
          <w:p w14:paraId="0DFC9462"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1(1.6)</w:t>
            </w:r>
          </w:p>
        </w:tc>
        <w:tc>
          <w:tcPr>
            <w:tcW w:w="1620" w:type="dxa"/>
          </w:tcPr>
          <w:p w14:paraId="2DD5298D"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28(51.9)</w:t>
            </w:r>
          </w:p>
        </w:tc>
        <w:tc>
          <w:tcPr>
            <w:tcW w:w="1440" w:type="dxa"/>
          </w:tcPr>
          <w:p w14:paraId="65A7D7AB"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29(25.0)</w:t>
            </w:r>
          </w:p>
        </w:tc>
        <w:tc>
          <w:tcPr>
            <w:tcW w:w="1127" w:type="dxa"/>
            <w:vMerge w:val="restart"/>
          </w:tcPr>
          <w:p w14:paraId="7309A5F7"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0.000</w:t>
            </w:r>
          </w:p>
        </w:tc>
      </w:tr>
      <w:tr w:rsidR="008D277A" w:rsidRPr="00CC266D" w14:paraId="76FDE809" w14:textId="77777777" w:rsidTr="00B5434F">
        <w:tc>
          <w:tcPr>
            <w:tcW w:w="2628" w:type="dxa"/>
          </w:tcPr>
          <w:p w14:paraId="754E0546" w14:textId="77777777" w:rsidR="008D277A" w:rsidRPr="00CC266D" w:rsidRDefault="008D277A" w:rsidP="00BF3CB2">
            <w:pPr>
              <w:widowControl w:val="0"/>
              <w:tabs>
                <w:tab w:val="clear" w:pos="8640"/>
              </w:tabs>
              <w:overflowPunct/>
              <w:textAlignment w:val="auto"/>
              <w:rPr>
                <w:rFonts w:eastAsia="MS ??" w:cs="Times New Roman"/>
                <w:spacing w:val="0"/>
                <w:lang w:val="tr-TR"/>
              </w:rPr>
            </w:pPr>
            <w:r w:rsidRPr="00CC266D">
              <w:rPr>
                <w:rFonts w:eastAsia="MS ??" w:cs="Times New Roman"/>
                <w:spacing w:val="0"/>
                <w:lang w:val="tr-TR"/>
              </w:rPr>
              <w:t xml:space="preserve">Score: 15-30 </w:t>
            </w:r>
          </w:p>
        </w:tc>
        <w:tc>
          <w:tcPr>
            <w:tcW w:w="1620" w:type="dxa"/>
          </w:tcPr>
          <w:p w14:paraId="4D2D524E"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61(98.4)</w:t>
            </w:r>
          </w:p>
        </w:tc>
        <w:tc>
          <w:tcPr>
            <w:tcW w:w="1620" w:type="dxa"/>
          </w:tcPr>
          <w:p w14:paraId="5EBB482F"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26(48.1)</w:t>
            </w:r>
          </w:p>
        </w:tc>
        <w:tc>
          <w:tcPr>
            <w:tcW w:w="1440" w:type="dxa"/>
          </w:tcPr>
          <w:p w14:paraId="51CD28B6"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r w:rsidRPr="00CC266D">
              <w:rPr>
                <w:rFonts w:eastAsia="MS ??" w:cs="Times New Roman"/>
                <w:spacing w:val="0"/>
                <w:lang w:val="tr-TR"/>
              </w:rPr>
              <w:t>87(75.0)</w:t>
            </w:r>
          </w:p>
        </w:tc>
        <w:tc>
          <w:tcPr>
            <w:tcW w:w="1127" w:type="dxa"/>
            <w:vMerge/>
          </w:tcPr>
          <w:p w14:paraId="469FAEB3" w14:textId="77777777" w:rsidR="008D277A" w:rsidRPr="00CC266D" w:rsidRDefault="008D277A" w:rsidP="00BF3CB2">
            <w:pPr>
              <w:widowControl w:val="0"/>
              <w:tabs>
                <w:tab w:val="clear" w:pos="8640"/>
              </w:tabs>
              <w:overflowPunct/>
              <w:jc w:val="center"/>
              <w:textAlignment w:val="auto"/>
              <w:rPr>
                <w:rFonts w:eastAsia="MS ??" w:cs="Times New Roman"/>
                <w:spacing w:val="0"/>
                <w:lang w:val="tr-TR"/>
              </w:rPr>
            </w:pPr>
          </w:p>
        </w:tc>
      </w:tr>
    </w:tbl>
    <w:p w14:paraId="05BB8767" w14:textId="77777777" w:rsidR="008D277A" w:rsidRPr="00CC266D" w:rsidRDefault="008D277A" w:rsidP="00BF3CB2">
      <w:pPr>
        <w:tabs>
          <w:tab w:val="clear" w:pos="8640"/>
        </w:tabs>
        <w:overflowPunct/>
        <w:autoSpaceDE/>
        <w:autoSpaceDN/>
        <w:adjustRightInd/>
        <w:textAlignment w:val="auto"/>
        <w:rPr>
          <w:rFonts w:eastAsia="MS ??" w:cs="Times New Roman"/>
          <w:bCs/>
          <w:spacing w:val="0"/>
          <w:lang w:val="tr-TR"/>
        </w:rPr>
      </w:pPr>
    </w:p>
    <w:p w14:paraId="06461DB7" w14:textId="77777777" w:rsidR="008D277A" w:rsidRPr="00CC266D" w:rsidRDefault="008D277A" w:rsidP="00BF3CB2">
      <w:pPr>
        <w:tabs>
          <w:tab w:val="clear" w:pos="8640"/>
        </w:tabs>
        <w:overflowPunct/>
        <w:autoSpaceDE/>
        <w:autoSpaceDN/>
        <w:adjustRightInd/>
        <w:ind w:firstLine="708"/>
        <w:textAlignment w:val="auto"/>
        <w:rPr>
          <w:rFonts w:eastAsia="MS ??" w:cs="Times New Roman"/>
          <w:spacing w:val="0"/>
          <w:lang w:val="tr-TR"/>
        </w:rPr>
      </w:pPr>
      <w:r w:rsidRPr="00CC266D">
        <w:rPr>
          <w:rFonts w:eastAsia="MS ??" w:cs="Times New Roman"/>
          <w:bCs/>
          <w:color w:val="000000"/>
          <w:spacing w:val="0"/>
          <w:lang w:val="tr-TR"/>
        </w:rPr>
        <w:t>We compared the levels of self-esteem of individuals with and without physical disabilities in our study and we found that the level of self-esteem of individuals with physical disabilities was higher than those without physical disabilities.</w:t>
      </w:r>
      <w:r w:rsidRPr="00CC266D">
        <w:rPr>
          <w:rFonts w:eastAsia="MS ??" w:cs="Times New Roman"/>
          <w:spacing w:val="0"/>
          <w:lang w:val="tr-TR"/>
        </w:rPr>
        <w:t xml:space="preserve"> </w:t>
      </w:r>
    </w:p>
    <w:p w14:paraId="4AEE97CC" w14:textId="77777777" w:rsidR="008D277A" w:rsidRPr="00CC266D" w:rsidRDefault="008D277A" w:rsidP="00BF3CB2">
      <w:pPr>
        <w:tabs>
          <w:tab w:val="clear" w:pos="8640"/>
        </w:tabs>
        <w:overflowPunct/>
        <w:autoSpaceDE/>
        <w:autoSpaceDN/>
        <w:adjustRightInd/>
        <w:ind w:firstLine="708"/>
        <w:textAlignment w:val="auto"/>
        <w:rPr>
          <w:rFonts w:eastAsia="MS ??" w:cs="Times New Roman"/>
          <w:bCs/>
          <w:color w:val="000000"/>
          <w:spacing w:val="0"/>
          <w:lang w:val="tr-TR"/>
        </w:rPr>
      </w:pPr>
      <w:r w:rsidRPr="00CC266D">
        <w:rPr>
          <w:rFonts w:eastAsia="MS ??" w:cs="Times New Roman"/>
          <w:spacing w:val="0"/>
          <w:lang w:val="tr-TR"/>
        </w:rPr>
        <w:t>In previous studies, it was reported that the positive effect of active lifestyle on self-esteem not only in physical disabilities but also in other non-physically disabled populations. The results of our study are consistent with the results of previous studies.</w:t>
      </w:r>
      <w:r w:rsidRPr="00CC266D">
        <w:rPr>
          <w:rFonts w:eastAsia="MS ??" w:cs="Times New Roman"/>
          <w:bCs/>
          <w:color w:val="000000"/>
          <w:spacing w:val="0"/>
          <w:lang w:val="tr-TR"/>
        </w:rPr>
        <w:t xml:space="preserve"> According to Groff et al. (2009), participating sportive activity to improve the health of peaople with disability. The physically active disabled person is more satisfied with his life, has less days with feeling painful, depressed, anxious, and feels more energetic, increases his/ her expectation of life, becomes stronger in terms of personality, develops cardiovascular health and fitness,  less suffering from health problems, and develops athlete identity develops.On the other hand, it is considered that increasing physical fitness with participation  physical activity or sports  led to increase independence in the individual with disability. In addition, the participation in the sport also provides social benefits.</w:t>
      </w:r>
    </w:p>
    <w:p w14:paraId="3E424E4B" w14:textId="77801F46" w:rsidR="008D277A" w:rsidRPr="00CC266D" w:rsidRDefault="00B96B93" w:rsidP="00BF3CB2">
      <w:pPr>
        <w:tabs>
          <w:tab w:val="clear" w:pos="8640"/>
        </w:tabs>
        <w:overflowPunct/>
        <w:autoSpaceDE/>
        <w:autoSpaceDN/>
        <w:adjustRightInd/>
        <w:ind w:firstLine="708"/>
        <w:textAlignment w:val="auto"/>
        <w:rPr>
          <w:rFonts w:eastAsia="MS ??" w:cs="Times New Roman"/>
          <w:bCs/>
          <w:spacing w:val="0"/>
          <w:lang w:val="tr-TR"/>
        </w:rPr>
      </w:pPr>
      <w:r>
        <w:rPr>
          <w:color w:val="161616"/>
          <w:spacing w:val="0"/>
          <w:lang w:val="tr-TR" w:eastAsia="tr-TR"/>
        </w:rPr>
        <w:t>In the light of our results,</w:t>
      </w:r>
      <w:r>
        <w:rPr>
          <w:color w:val="161616"/>
          <w:spacing w:val="0"/>
          <w:lang w:val="tr-TR" w:eastAsia="tr-TR"/>
        </w:rPr>
        <w:t xml:space="preserve"> </w:t>
      </w:r>
      <w:r w:rsidR="008D277A" w:rsidRPr="00CC266D">
        <w:rPr>
          <w:rFonts w:eastAsia="MS ??" w:cs="Times New Roman"/>
          <w:spacing w:val="0"/>
        </w:rPr>
        <w:t>participation in sports activity improved self-esteem</w:t>
      </w:r>
      <w:r w:rsidR="008D277A" w:rsidRPr="00CC266D">
        <w:rPr>
          <w:rFonts w:eastAsia="MS ??" w:cs="Times New Roman"/>
          <w:spacing w:val="0"/>
          <w:lang w:val="tr-TR"/>
        </w:rPr>
        <w:t xml:space="preserve"> in p</w:t>
      </w:r>
      <w:r w:rsidR="008D277A" w:rsidRPr="00CC266D">
        <w:rPr>
          <w:rFonts w:eastAsia="MS ??" w:cs="Times New Roman"/>
          <w:bCs/>
          <w:spacing w:val="0"/>
          <w:lang w:val="tr-TR"/>
        </w:rPr>
        <w:t>hysically disabled adults.</w:t>
      </w:r>
      <w:r w:rsidR="008D277A" w:rsidRPr="00CC266D">
        <w:rPr>
          <w:rFonts w:eastAsia="MS ??" w:cs="Times New Roman"/>
          <w:spacing w:val="0"/>
          <w:lang w:val="tr-TR"/>
        </w:rPr>
        <w:t xml:space="preserve"> </w:t>
      </w:r>
      <w:r w:rsidR="008D277A" w:rsidRPr="00CC266D">
        <w:rPr>
          <w:rFonts w:eastAsia="MS ??" w:cs="Times New Roman"/>
          <w:bCs/>
          <w:spacing w:val="0"/>
          <w:lang w:val="tr-TR"/>
        </w:rPr>
        <w:t>In individuals with physically disabilities, self-esteem affects the quality of life of the individual and individuals need to be supported for active life style by participating in sportive and recreational activities in order to improve the self-esteem of the physical disability.</w:t>
      </w:r>
      <w:r w:rsidR="008D277A" w:rsidRPr="00CC266D">
        <w:rPr>
          <w:rFonts w:eastAsia="MS ??" w:cs="Times New Roman"/>
          <w:spacing w:val="0"/>
        </w:rPr>
        <w:t xml:space="preserve"> </w:t>
      </w:r>
    </w:p>
    <w:p w14:paraId="6C558D19" w14:textId="77777777" w:rsidR="001A4A73" w:rsidRPr="00CC266D" w:rsidRDefault="001A4A73" w:rsidP="00BF3CB2">
      <w:pPr>
        <w:pStyle w:val="GvdeMetni"/>
        <w:keepNext/>
        <w:keepLines/>
        <w:spacing w:after="0"/>
        <w:rPr>
          <w:rFonts w:cs="Times New Roman"/>
          <w:color w:val="A6A6A6" w:themeColor="background1" w:themeShade="A6"/>
        </w:rPr>
      </w:pPr>
    </w:p>
    <w:sectPr w:rsidR="001A4A73" w:rsidRPr="00CC266D" w:rsidSect="00090C94">
      <w:headerReference w:type="even" r:id="rId31"/>
      <w:headerReference w:type="default" r:id="rId32"/>
      <w:footerReference w:type="default" r:id="rId33"/>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C0FC" w14:textId="77777777" w:rsidR="00CA6E89" w:rsidRDefault="00CA6E89">
      <w:r>
        <w:separator/>
      </w:r>
    </w:p>
  </w:endnote>
  <w:endnote w:type="continuationSeparator" w:id="0">
    <w:p w14:paraId="311490C4" w14:textId="77777777" w:rsidR="00CA6E89" w:rsidRDefault="00CA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A8267B" w:rsidRDefault="00A8267B"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0944" w14:textId="77777777" w:rsidR="00CA6E89" w:rsidRDefault="00CA6E89">
      <w:r>
        <w:separator/>
      </w:r>
    </w:p>
  </w:footnote>
  <w:footnote w:type="continuationSeparator" w:id="0">
    <w:p w14:paraId="6B33996D" w14:textId="77777777" w:rsidR="00CA6E89" w:rsidRDefault="00CA6E89">
      <w:r>
        <w:continuationSeparator/>
      </w:r>
    </w:p>
  </w:footnote>
  <w:footnote w:id="1">
    <w:p w14:paraId="615568B5" w14:textId="54E2AC93" w:rsidR="00A8267B" w:rsidRPr="00B510FF" w:rsidRDefault="00A8267B" w:rsidP="006635AD">
      <w:pPr>
        <w:pStyle w:val="DipnotMetni"/>
        <w:rPr>
          <w:lang w:val="tr-TR"/>
        </w:rPr>
      </w:pPr>
      <w:r>
        <w:rPr>
          <w:rStyle w:val="DipnotBavurusu"/>
        </w:rPr>
        <w:footnoteRef/>
      </w:r>
      <w:r>
        <w:t xml:space="preserve"> Dr.Şehmus Aslan, Pamukkale Üniversitesi, Spor Bilimleri Fakültesi, Beden Eğitimi ve Spor Öğretmenliği Bölümü, email; </w:t>
      </w:r>
      <w:hyperlink r:id="rId1" w:history="1">
        <w:r w:rsidRPr="00E32445">
          <w:rPr>
            <w:rStyle w:val="Kpr"/>
          </w:rPr>
          <w:t>sehmusa@pau.edu.tr</w:t>
        </w:r>
      </w:hyperlink>
      <w:r>
        <w:rPr>
          <w:b/>
        </w:rPr>
        <w:t xml:space="preserve"> </w:t>
      </w:r>
    </w:p>
  </w:footnote>
  <w:footnote w:id="2">
    <w:p w14:paraId="66691D81" w14:textId="2A6641CA" w:rsidR="00A8267B" w:rsidRPr="00E87086" w:rsidRDefault="00A8267B" w:rsidP="006635AD">
      <w:pPr>
        <w:pStyle w:val="DipnotMetni"/>
      </w:pPr>
      <w:r>
        <w:rPr>
          <w:rStyle w:val="DipnotBavurusu"/>
        </w:rPr>
        <w:footnoteRef/>
      </w:r>
      <w:r>
        <w:t xml:space="preserve"> </w:t>
      </w:r>
      <w:r w:rsidR="00D7683A">
        <w:t xml:space="preserve">Prof.Dr.Ummuhan Baş Aslan, </w:t>
      </w:r>
      <w:r w:rsidR="00D7683A" w:rsidRPr="00E87086">
        <w:t>Pamukkale Üniversitesi, Fizik Tedavi ve Rehabilitasyon Yüksekokulu</w:t>
      </w:r>
      <w:r w:rsidR="00D7683A">
        <w:t xml:space="preserve">, email; </w:t>
      </w:r>
      <w:hyperlink r:id="rId2" w:history="1">
        <w:r w:rsidR="00D7683A" w:rsidRPr="00E87086">
          <w:rPr>
            <w:rStyle w:val="Kpr"/>
          </w:rPr>
          <w:t>umbaslan@pau.edu.tr</w:t>
        </w:r>
      </w:hyperlink>
    </w:p>
  </w:footnote>
  <w:footnote w:id="3">
    <w:p w14:paraId="5AB4101B" w14:textId="2E1CC171" w:rsidR="00A8267B" w:rsidRPr="00A8429C" w:rsidRDefault="00A8267B" w:rsidP="006635AD">
      <w:pPr>
        <w:pStyle w:val="DipnotMetni"/>
      </w:pPr>
      <w:r>
        <w:rPr>
          <w:rStyle w:val="DipnotBavurusu"/>
        </w:rPr>
        <w:footnoteRef/>
      </w:r>
      <w:r>
        <w:t xml:space="preserve"> </w:t>
      </w:r>
      <w:r w:rsidR="00D7683A">
        <w:t xml:space="preserve">Msc.Uzm.fzt.Ayça Uyan, Pamukkale Üniversitesi, Fizik Tedavi ve Rehabilitasyon Yüksekokulu, email; </w:t>
      </w:r>
      <w:hyperlink r:id="rId3" w:history="1">
        <w:r w:rsidR="00D7683A" w:rsidRPr="0038764B">
          <w:rPr>
            <w:rStyle w:val="Kpr"/>
          </w:rPr>
          <w:t>uyanayca@gmail.com</w:t>
        </w:r>
      </w:hyperlink>
      <w:r w:rsidR="00D7683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A8267B" w:rsidRDefault="00A8267B"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A8267B" w:rsidRDefault="00A8267B"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77777777" w:rsidR="00A8267B" w:rsidRPr="00D2548D" w:rsidRDefault="00A8267B"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5F7C50">
      <w:rPr>
        <w:rStyle w:val="SayfaNumaras"/>
        <w:rFonts w:cs="Times New Roman"/>
        <w:noProof/>
        <w:sz w:val="20"/>
        <w:szCs w:val="20"/>
      </w:rPr>
      <w:t>3</w:t>
    </w:r>
    <w:r w:rsidRPr="00D2548D">
      <w:rPr>
        <w:rStyle w:val="SayfaNumaras"/>
        <w:rFonts w:cs="Times New Roman"/>
        <w:sz w:val="20"/>
        <w:szCs w:val="20"/>
      </w:rPr>
      <w:fldChar w:fldCharType="end"/>
    </w:r>
  </w:p>
  <w:p w14:paraId="430550F9" w14:textId="77777777" w:rsidR="00A8267B" w:rsidRPr="00D2548D" w:rsidRDefault="00A8267B" w:rsidP="00DF280E">
    <w:pPr>
      <w:pStyle w:val="stbilgi"/>
      <w:keepNext/>
      <w:keepLines/>
      <w:rPr>
        <w:rFonts w:cstheme="minorHAnsi"/>
        <w:color w:val="000099"/>
        <w:sz w:val="20"/>
        <w:szCs w:val="20"/>
      </w:rPr>
    </w:pPr>
  </w:p>
  <w:p w14:paraId="3E0025EA" w14:textId="40EA2CE5" w:rsidR="00A8267B" w:rsidRPr="00D2548D" w:rsidRDefault="00A8267B" w:rsidP="00DF280E">
    <w:pPr>
      <w:keepNext/>
      <w:keepLines/>
      <w:pBdr>
        <w:bottom w:val="single" w:sz="4" w:space="1" w:color="auto"/>
      </w:pBdr>
      <w:shd w:val="clear" w:color="auto" w:fill="FDE9D9" w:themeFill="accent6" w:themeFillTint="33"/>
      <w:ind w:left="709" w:hanging="709"/>
      <w:rPr>
        <w:rFonts w:cstheme="minorHAnsi"/>
        <w:sz w:val="20"/>
        <w:szCs w:val="20"/>
      </w:rPr>
    </w:pPr>
    <w:r>
      <w:rPr>
        <w:rFonts w:eastAsiaTheme="minorBidi" w:cstheme="minorBidi"/>
        <w:sz w:val="20"/>
        <w:szCs w:val="20"/>
      </w:rPr>
      <w:t>Aslan</w:t>
    </w:r>
    <w:r w:rsidRPr="00D2548D">
      <w:rPr>
        <w:rFonts w:eastAsiaTheme="minorBidi" w:cstheme="minorBidi"/>
        <w:sz w:val="20"/>
        <w:szCs w:val="20"/>
      </w:rPr>
      <w:t xml:space="preserve">, </w:t>
    </w:r>
    <w:r>
      <w:rPr>
        <w:rFonts w:eastAsiaTheme="minorBidi" w:cstheme="minorBidi"/>
        <w:sz w:val="20"/>
        <w:szCs w:val="20"/>
      </w:rPr>
      <w:t>Ş</w:t>
    </w:r>
    <w:r w:rsidRPr="00D2548D">
      <w:rPr>
        <w:rFonts w:eastAsiaTheme="minorBidi" w:cstheme="minorBidi"/>
        <w:sz w:val="20"/>
        <w:szCs w:val="20"/>
      </w:rPr>
      <w:t xml:space="preserve">., </w:t>
    </w:r>
    <w:r>
      <w:rPr>
        <w:rFonts w:eastAsia="Calibri" w:cs="Calibri"/>
        <w:sz w:val="20"/>
        <w:szCs w:val="20"/>
      </w:rPr>
      <w:t>Aslan</w:t>
    </w:r>
    <w:r w:rsidR="003070CE">
      <w:rPr>
        <w:rFonts w:eastAsia="Calibri" w:cs="Calibri"/>
        <w:sz w:val="20"/>
        <w:szCs w:val="20"/>
      </w:rPr>
      <w:t xml:space="preserve">, </w:t>
    </w:r>
    <w:r>
      <w:rPr>
        <w:rFonts w:eastAsia="Calibri" w:cs="Calibri"/>
        <w:sz w:val="20"/>
        <w:szCs w:val="20"/>
      </w:rPr>
      <w:t>U</w:t>
    </w:r>
    <w:r w:rsidR="003070CE">
      <w:rPr>
        <w:rFonts w:eastAsia="Calibri" w:cs="Calibri"/>
        <w:sz w:val="20"/>
        <w:szCs w:val="20"/>
      </w:rPr>
      <w:t>B.</w:t>
    </w:r>
    <w:r>
      <w:rPr>
        <w:rFonts w:eastAsia="Calibri" w:cs="Calibri"/>
        <w:sz w:val="20"/>
        <w:szCs w:val="20"/>
      </w:rPr>
      <w:t>.</w:t>
    </w:r>
    <w:r w:rsidR="003070CE">
      <w:rPr>
        <w:rFonts w:eastAsia="Calibri" w:cs="Calibri"/>
        <w:sz w:val="20"/>
        <w:szCs w:val="20"/>
      </w:rPr>
      <w:t>,</w:t>
    </w:r>
    <w:r w:rsidR="003070CE" w:rsidRPr="003070CE">
      <w:rPr>
        <w:rFonts w:eastAsia="Calibri" w:cs="Calibri"/>
        <w:sz w:val="20"/>
        <w:szCs w:val="20"/>
      </w:rPr>
      <w:t xml:space="preserve"> </w:t>
    </w:r>
    <w:r w:rsidR="003070CE" w:rsidRPr="00D2548D">
      <w:rPr>
        <w:rFonts w:eastAsia="Calibri" w:cs="Calibri"/>
        <w:sz w:val="20"/>
        <w:szCs w:val="20"/>
      </w:rPr>
      <w:t>&amp;</w:t>
    </w:r>
    <w:r w:rsidRPr="00D2548D">
      <w:rPr>
        <w:rFonts w:eastAsiaTheme="minorBidi" w:cstheme="minorBidi"/>
        <w:sz w:val="20"/>
        <w:szCs w:val="20"/>
      </w:rPr>
      <w:t xml:space="preserve"> </w:t>
    </w:r>
    <w:r w:rsidR="003070CE">
      <w:rPr>
        <w:rFonts w:eastAsiaTheme="minorBidi" w:cstheme="minorBidi"/>
        <w:sz w:val="20"/>
        <w:szCs w:val="20"/>
      </w:rPr>
      <w:t>Uyan</w:t>
    </w:r>
    <w:r w:rsidR="003070CE" w:rsidRPr="00D2548D">
      <w:rPr>
        <w:rFonts w:eastAsiaTheme="minorBidi" w:cstheme="minorBidi"/>
        <w:sz w:val="20"/>
        <w:szCs w:val="20"/>
      </w:rPr>
      <w:t xml:space="preserve">, </w:t>
    </w:r>
    <w:r w:rsidR="003070CE">
      <w:rPr>
        <w:rFonts w:eastAsiaTheme="minorBidi" w:cstheme="minorBidi"/>
        <w:sz w:val="20"/>
        <w:szCs w:val="20"/>
      </w:rPr>
      <w:t>A</w:t>
    </w:r>
    <w:r w:rsidR="003070CE" w:rsidRPr="00D2548D">
      <w:rPr>
        <w:rFonts w:eastAsiaTheme="minorBidi" w:cstheme="minorBidi"/>
        <w:sz w:val="20"/>
        <w:szCs w:val="20"/>
      </w:rPr>
      <w:t>.</w:t>
    </w:r>
    <w:r w:rsidR="003070CE" w:rsidRPr="00D2548D">
      <w:rPr>
        <w:rFonts w:eastAsia="Calibri" w:cs="Calibri"/>
        <w:sz w:val="20"/>
        <w:szCs w:val="20"/>
      </w:rPr>
      <w:t xml:space="preserve"> </w:t>
    </w:r>
    <w:r w:rsidRPr="00D2548D">
      <w:rPr>
        <w:rFonts w:eastAsiaTheme="minorBidi" w:cstheme="minorBidi"/>
        <w:sz w:val="20"/>
        <w:szCs w:val="20"/>
      </w:rPr>
      <w:t>(201</w:t>
    </w:r>
    <w:r>
      <w:rPr>
        <w:rFonts w:eastAsiaTheme="minorBidi" w:cstheme="minorBidi"/>
        <w:sz w:val="20"/>
        <w:szCs w:val="20"/>
      </w:rPr>
      <w:t>7</w:t>
    </w:r>
    <w:r w:rsidRPr="00D2548D">
      <w:rPr>
        <w:rFonts w:eastAsiaTheme="minorBidi" w:cstheme="minorBidi"/>
        <w:sz w:val="20"/>
        <w:szCs w:val="20"/>
      </w:rPr>
      <w:t xml:space="preserve">). </w:t>
    </w:r>
    <w:r>
      <w:rPr>
        <w:rFonts w:eastAsiaTheme="minorBidi" w:cstheme="minorBidi"/>
        <w:sz w:val="20"/>
        <w:szCs w:val="20"/>
      </w:rPr>
      <w:t>Spor Yapan v</w:t>
    </w:r>
    <w:r w:rsidRPr="00A8429C">
      <w:rPr>
        <w:rFonts w:eastAsiaTheme="minorBidi" w:cstheme="minorBidi"/>
        <w:sz w:val="20"/>
        <w:szCs w:val="20"/>
      </w:rPr>
      <w:t xml:space="preserve">e Yapmayan Bedensel </w:t>
    </w:r>
    <w:r>
      <w:rPr>
        <w:rFonts w:eastAsiaTheme="minorBidi" w:cstheme="minorBidi"/>
        <w:sz w:val="20"/>
        <w:szCs w:val="20"/>
      </w:rPr>
      <w:t>Engelli Bireylerin Benlik Saygı</w:t>
    </w:r>
    <w:r w:rsidRPr="00A8429C">
      <w:rPr>
        <w:rFonts w:eastAsiaTheme="minorBidi" w:cstheme="minorBidi"/>
        <w:sz w:val="20"/>
        <w:szCs w:val="20"/>
      </w:rPr>
      <w:t>s</w:t>
    </w:r>
    <w:r>
      <w:rPr>
        <w:rFonts w:eastAsiaTheme="minorBidi" w:cstheme="minorBidi"/>
        <w:sz w:val="20"/>
        <w:szCs w:val="20"/>
      </w:rPr>
      <w:t>ı</w:t>
    </w:r>
    <w:r w:rsidRPr="00A8429C">
      <w:rPr>
        <w:rFonts w:eastAsiaTheme="minorBidi" w:cstheme="minorBidi"/>
        <w:sz w:val="20"/>
        <w:szCs w:val="20"/>
      </w:rPr>
      <w:t>n</w:t>
    </w:r>
    <w:r>
      <w:rPr>
        <w:rFonts w:eastAsiaTheme="minorBidi" w:cstheme="minorBidi"/>
        <w:sz w:val="20"/>
        <w:szCs w:val="20"/>
      </w:rPr>
      <w:t>ın Karşılaştırılması</w:t>
    </w:r>
    <w:r w:rsidRPr="00D2548D">
      <w:rPr>
        <w:rFonts w:eastAsiaTheme="minorBidi" w:cstheme="minorBidi"/>
        <w:sz w:val="20"/>
        <w:szCs w:val="20"/>
      </w:rPr>
      <w:t xml:space="preserv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1</w:t>
    </w:r>
    <w:r w:rsidRPr="00D2548D">
      <w:rPr>
        <w:rFonts w:eastAsiaTheme="minorBidi" w:cstheme="minorBidi"/>
        <w:sz w:val="20"/>
        <w:szCs w:val="20"/>
      </w:rPr>
      <w:t xml:space="preserve">), NNN-NNN. </w:t>
    </w:r>
    <w:r w:rsidRPr="00D2548D">
      <w:rPr>
        <w:sz w:val="20"/>
        <w:szCs w:val="20"/>
      </w:rPr>
      <w:t>doi:</w:t>
    </w:r>
    <w:hyperlink r:id="rId1" w:history="1">
      <w:r>
        <w:rPr>
          <w:rStyle w:val="Kpr"/>
          <w:sz w:val="20"/>
          <w:szCs w:val="20"/>
        </w:rPr>
        <w:t>10.14687/jhs.v14i1.NNNN</w:t>
      </w:r>
    </w:hyperlink>
  </w:p>
  <w:p w14:paraId="7AEEA63E" w14:textId="77777777" w:rsidR="00A8267B" w:rsidRPr="00D2548D" w:rsidRDefault="00A8267B"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8">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9">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1">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7"/>
  </w:num>
  <w:num w:numId="2">
    <w:abstractNumId w:val="0"/>
  </w:num>
  <w:num w:numId="3">
    <w:abstractNumId w:val="14"/>
  </w:num>
  <w:num w:numId="4">
    <w:abstractNumId w:val="19"/>
  </w:num>
  <w:num w:numId="5">
    <w:abstractNumId w:val="3"/>
  </w:num>
  <w:num w:numId="6">
    <w:abstractNumId w:val="7"/>
  </w:num>
  <w:num w:numId="7">
    <w:abstractNumId w:val="20"/>
  </w:num>
  <w:num w:numId="8">
    <w:abstractNumId w:val="6"/>
  </w:num>
  <w:num w:numId="9">
    <w:abstractNumId w:val="5"/>
  </w:num>
  <w:num w:numId="10">
    <w:abstractNumId w:val="8"/>
  </w:num>
  <w:num w:numId="11">
    <w:abstractNumId w:val="18"/>
  </w:num>
  <w:num w:numId="12">
    <w:abstractNumId w:val="21"/>
  </w:num>
  <w:num w:numId="13">
    <w:abstractNumId w:val="4"/>
  </w:num>
  <w:num w:numId="14">
    <w:abstractNumId w:val="13"/>
  </w:num>
  <w:num w:numId="15">
    <w:abstractNumId w:val="12"/>
  </w:num>
  <w:num w:numId="16">
    <w:abstractNumId w:val="1"/>
  </w:num>
  <w:num w:numId="17">
    <w:abstractNumId w:val="9"/>
  </w:num>
  <w:num w:numId="18">
    <w:abstractNumId w:val="10"/>
  </w:num>
  <w:num w:numId="19">
    <w:abstractNumId w:val="2"/>
  </w:num>
  <w:num w:numId="20">
    <w:abstractNumId w:val="16"/>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11AAF"/>
    <w:rsid w:val="000122E6"/>
    <w:rsid w:val="00016787"/>
    <w:rsid w:val="00036075"/>
    <w:rsid w:val="00044DA7"/>
    <w:rsid w:val="000462FC"/>
    <w:rsid w:val="00047BBC"/>
    <w:rsid w:val="00050BE3"/>
    <w:rsid w:val="00057CA7"/>
    <w:rsid w:val="00064232"/>
    <w:rsid w:val="000659C3"/>
    <w:rsid w:val="00066490"/>
    <w:rsid w:val="000726E0"/>
    <w:rsid w:val="000848E6"/>
    <w:rsid w:val="000850D3"/>
    <w:rsid w:val="00090C94"/>
    <w:rsid w:val="000953A6"/>
    <w:rsid w:val="000966F2"/>
    <w:rsid w:val="000A0984"/>
    <w:rsid w:val="000A0F7C"/>
    <w:rsid w:val="000A2E17"/>
    <w:rsid w:val="000A5362"/>
    <w:rsid w:val="000B1DD3"/>
    <w:rsid w:val="000B2361"/>
    <w:rsid w:val="000B3F76"/>
    <w:rsid w:val="000B432F"/>
    <w:rsid w:val="000C3D3D"/>
    <w:rsid w:val="000C6A76"/>
    <w:rsid w:val="000C79E4"/>
    <w:rsid w:val="000D62EA"/>
    <w:rsid w:val="000D71E9"/>
    <w:rsid w:val="000E7DC3"/>
    <w:rsid w:val="000E7F5D"/>
    <w:rsid w:val="000F273A"/>
    <w:rsid w:val="000F38C2"/>
    <w:rsid w:val="000F56CC"/>
    <w:rsid w:val="000F64B8"/>
    <w:rsid w:val="000F78A6"/>
    <w:rsid w:val="000F7A60"/>
    <w:rsid w:val="00100DC1"/>
    <w:rsid w:val="001071A1"/>
    <w:rsid w:val="00111E24"/>
    <w:rsid w:val="001128D2"/>
    <w:rsid w:val="00114496"/>
    <w:rsid w:val="00114C4D"/>
    <w:rsid w:val="00115A4E"/>
    <w:rsid w:val="00116E7E"/>
    <w:rsid w:val="00117F79"/>
    <w:rsid w:val="001224C8"/>
    <w:rsid w:val="001246EA"/>
    <w:rsid w:val="00124CEC"/>
    <w:rsid w:val="00126EFA"/>
    <w:rsid w:val="00135078"/>
    <w:rsid w:val="0013528F"/>
    <w:rsid w:val="0013743D"/>
    <w:rsid w:val="00140037"/>
    <w:rsid w:val="0014138C"/>
    <w:rsid w:val="00142A36"/>
    <w:rsid w:val="0014449D"/>
    <w:rsid w:val="00146EA8"/>
    <w:rsid w:val="00147372"/>
    <w:rsid w:val="00154F90"/>
    <w:rsid w:val="001616F4"/>
    <w:rsid w:val="00161DA9"/>
    <w:rsid w:val="00166C25"/>
    <w:rsid w:val="00171772"/>
    <w:rsid w:val="0017407C"/>
    <w:rsid w:val="00174430"/>
    <w:rsid w:val="001764BA"/>
    <w:rsid w:val="001777BA"/>
    <w:rsid w:val="001778F0"/>
    <w:rsid w:val="00182EC7"/>
    <w:rsid w:val="001854A7"/>
    <w:rsid w:val="00193B6D"/>
    <w:rsid w:val="00196ED0"/>
    <w:rsid w:val="001A4A73"/>
    <w:rsid w:val="001A4A76"/>
    <w:rsid w:val="001A609B"/>
    <w:rsid w:val="001A6B0B"/>
    <w:rsid w:val="001B2B15"/>
    <w:rsid w:val="001B7B24"/>
    <w:rsid w:val="001B7BFB"/>
    <w:rsid w:val="001C667F"/>
    <w:rsid w:val="001D57F3"/>
    <w:rsid w:val="001D5C01"/>
    <w:rsid w:val="001E767B"/>
    <w:rsid w:val="001F1D89"/>
    <w:rsid w:val="001F5F56"/>
    <w:rsid w:val="001F6E90"/>
    <w:rsid w:val="001F7C34"/>
    <w:rsid w:val="00206BBB"/>
    <w:rsid w:val="00207F87"/>
    <w:rsid w:val="00214069"/>
    <w:rsid w:val="002253B1"/>
    <w:rsid w:val="00226B0F"/>
    <w:rsid w:val="00226F35"/>
    <w:rsid w:val="00227D28"/>
    <w:rsid w:val="002317FB"/>
    <w:rsid w:val="00231A7D"/>
    <w:rsid w:val="00232B40"/>
    <w:rsid w:val="0023458C"/>
    <w:rsid w:val="0023667C"/>
    <w:rsid w:val="00242CB3"/>
    <w:rsid w:val="002434FB"/>
    <w:rsid w:val="00243C87"/>
    <w:rsid w:val="0024667A"/>
    <w:rsid w:val="00246E86"/>
    <w:rsid w:val="00257C00"/>
    <w:rsid w:val="00261930"/>
    <w:rsid w:val="002621C5"/>
    <w:rsid w:val="0026596A"/>
    <w:rsid w:val="00272607"/>
    <w:rsid w:val="00272EF1"/>
    <w:rsid w:val="002730C5"/>
    <w:rsid w:val="0027532B"/>
    <w:rsid w:val="002767B8"/>
    <w:rsid w:val="002806C3"/>
    <w:rsid w:val="00285303"/>
    <w:rsid w:val="00292434"/>
    <w:rsid w:val="002924DE"/>
    <w:rsid w:val="00295394"/>
    <w:rsid w:val="0029715E"/>
    <w:rsid w:val="002A421E"/>
    <w:rsid w:val="002A71E5"/>
    <w:rsid w:val="002B0D18"/>
    <w:rsid w:val="002B1F7B"/>
    <w:rsid w:val="002B66E3"/>
    <w:rsid w:val="002D0C2C"/>
    <w:rsid w:val="002D22AA"/>
    <w:rsid w:val="002E73FD"/>
    <w:rsid w:val="002F1492"/>
    <w:rsid w:val="002F3E18"/>
    <w:rsid w:val="0030136A"/>
    <w:rsid w:val="003015DD"/>
    <w:rsid w:val="00302BA8"/>
    <w:rsid w:val="0030478B"/>
    <w:rsid w:val="00306F1B"/>
    <w:rsid w:val="003070CE"/>
    <w:rsid w:val="00313A70"/>
    <w:rsid w:val="00320987"/>
    <w:rsid w:val="00321E7F"/>
    <w:rsid w:val="00324AC7"/>
    <w:rsid w:val="00325FC7"/>
    <w:rsid w:val="00332262"/>
    <w:rsid w:val="00333C99"/>
    <w:rsid w:val="00334331"/>
    <w:rsid w:val="00336CB1"/>
    <w:rsid w:val="003415F9"/>
    <w:rsid w:val="003449D2"/>
    <w:rsid w:val="003534D8"/>
    <w:rsid w:val="0035515B"/>
    <w:rsid w:val="00360118"/>
    <w:rsid w:val="00361959"/>
    <w:rsid w:val="0036435D"/>
    <w:rsid w:val="00373EA2"/>
    <w:rsid w:val="0037438E"/>
    <w:rsid w:val="003743FB"/>
    <w:rsid w:val="00383730"/>
    <w:rsid w:val="00383D67"/>
    <w:rsid w:val="00392D4F"/>
    <w:rsid w:val="003933A1"/>
    <w:rsid w:val="00393441"/>
    <w:rsid w:val="003A4A0D"/>
    <w:rsid w:val="003B6DE8"/>
    <w:rsid w:val="003B74D4"/>
    <w:rsid w:val="003B7743"/>
    <w:rsid w:val="003C1D72"/>
    <w:rsid w:val="003C3C7E"/>
    <w:rsid w:val="003E0169"/>
    <w:rsid w:val="003F0868"/>
    <w:rsid w:val="003F5D02"/>
    <w:rsid w:val="00401C1C"/>
    <w:rsid w:val="00402887"/>
    <w:rsid w:val="00404EC7"/>
    <w:rsid w:val="00405926"/>
    <w:rsid w:val="00410BC6"/>
    <w:rsid w:val="004110A5"/>
    <w:rsid w:val="004170F0"/>
    <w:rsid w:val="00423525"/>
    <w:rsid w:val="00423FA3"/>
    <w:rsid w:val="004317D8"/>
    <w:rsid w:val="00443386"/>
    <w:rsid w:val="00443C4F"/>
    <w:rsid w:val="00444072"/>
    <w:rsid w:val="004601FE"/>
    <w:rsid w:val="00461E78"/>
    <w:rsid w:val="0047429F"/>
    <w:rsid w:val="00475633"/>
    <w:rsid w:val="004816F5"/>
    <w:rsid w:val="0048635B"/>
    <w:rsid w:val="00486862"/>
    <w:rsid w:val="00487355"/>
    <w:rsid w:val="004979C8"/>
    <w:rsid w:val="004A1317"/>
    <w:rsid w:val="004A6D80"/>
    <w:rsid w:val="004A789F"/>
    <w:rsid w:val="004B0A36"/>
    <w:rsid w:val="004B7A07"/>
    <w:rsid w:val="004C10D1"/>
    <w:rsid w:val="004D350C"/>
    <w:rsid w:val="004D69FE"/>
    <w:rsid w:val="004D6F0C"/>
    <w:rsid w:val="004E03B8"/>
    <w:rsid w:val="004E1C99"/>
    <w:rsid w:val="004E4AEF"/>
    <w:rsid w:val="004F1941"/>
    <w:rsid w:val="004F31F6"/>
    <w:rsid w:val="004F6015"/>
    <w:rsid w:val="004F6D6F"/>
    <w:rsid w:val="004F76C5"/>
    <w:rsid w:val="0050676D"/>
    <w:rsid w:val="0050766E"/>
    <w:rsid w:val="00507872"/>
    <w:rsid w:val="0051057F"/>
    <w:rsid w:val="0051110C"/>
    <w:rsid w:val="005117BA"/>
    <w:rsid w:val="005140D2"/>
    <w:rsid w:val="005155D1"/>
    <w:rsid w:val="005210A8"/>
    <w:rsid w:val="00521B27"/>
    <w:rsid w:val="005371C1"/>
    <w:rsid w:val="00537DD5"/>
    <w:rsid w:val="00550C67"/>
    <w:rsid w:val="005526A3"/>
    <w:rsid w:val="00553137"/>
    <w:rsid w:val="005532AF"/>
    <w:rsid w:val="00554060"/>
    <w:rsid w:val="00555955"/>
    <w:rsid w:val="0056077D"/>
    <w:rsid w:val="00562744"/>
    <w:rsid w:val="00564FC4"/>
    <w:rsid w:val="00572CCD"/>
    <w:rsid w:val="00574DBA"/>
    <w:rsid w:val="005849E5"/>
    <w:rsid w:val="0059483B"/>
    <w:rsid w:val="005A25A7"/>
    <w:rsid w:val="005A5945"/>
    <w:rsid w:val="005A600F"/>
    <w:rsid w:val="005B53D7"/>
    <w:rsid w:val="005B60F7"/>
    <w:rsid w:val="005D0D0E"/>
    <w:rsid w:val="005D1A42"/>
    <w:rsid w:val="005D1ECE"/>
    <w:rsid w:val="005D6975"/>
    <w:rsid w:val="005E0DD6"/>
    <w:rsid w:val="005E17AE"/>
    <w:rsid w:val="005E3582"/>
    <w:rsid w:val="005E4CE2"/>
    <w:rsid w:val="005E4E0F"/>
    <w:rsid w:val="005F23C4"/>
    <w:rsid w:val="005F4F55"/>
    <w:rsid w:val="005F6065"/>
    <w:rsid w:val="005F6AF3"/>
    <w:rsid w:val="005F7C50"/>
    <w:rsid w:val="0061121B"/>
    <w:rsid w:val="006147A4"/>
    <w:rsid w:val="0061558C"/>
    <w:rsid w:val="00616791"/>
    <w:rsid w:val="00624D25"/>
    <w:rsid w:val="00632FAB"/>
    <w:rsid w:val="00637E10"/>
    <w:rsid w:val="006476AB"/>
    <w:rsid w:val="00647D9E"/>
    <w:rsid w:val="006635AD"/>
    <w:rsid w:val="006654AF"/>
    <w:rsid w:val="00667C29"/>
    <w:rsid w:val="00670B09"/>
    <w:rsid w:val="00671D00"/>
    <w:rsid w:val="0068238B"/>
    <w:rsid w:val="006831EC"/>
    <w:rsid w:val="0069176F"/>
    <w:rsid w:val="006927D2"/>
    <w:rsid w:val="006947D6"/>
    <w:rsid w:val="00696C8A"/>
    <w:rsid w:val="006975FC"/>
    <w:rsid w:val="006B16E0"/>
    <w:rsid w:val="006B54A6"/>
    <w:rsid w:val="006B5B7E"/>
    <w:rsid w:val="006B714D"/>
    <w:rsid w:val="006D13A8"/>
    <w:rsid w:val="006D26CC"/>
    <w:rsid w:val="006D29E9"/>
    <w:rsid w:val="006D5681"/>
    <w:rsid w:val="006F0D12"/>
    <w:rsid w:val="006F52B3"/>
    <w:rsid w:val="006F6F48"/>
    <w:rsid w:val="007002AB"/>
    <w:rsid w:val="007022A1"/>
    <w:rsid w:val="00704C9D"/>
    <w:rsid w:val="007104E4"/>
    <w:rsid w:val="00713D98"/>
    <w:rsid w:val="007142BE"/>
    <w:rsid w:val="007201E0"/>
    <w:rsid w:val="00720822"/>
    <w:rsid w:val="0072085C"/>
    <w:rsid w:val="0072515E"/>
    <w:rsid w:val="00746244"/>
    <w:rsid w:val="00756A67"/>
    <w:rsid w:val="00763548"/>
    <w:rsid w:val="00783890"/>
    <w:rsid w:val="00785F10"/>
    <w:rsid w:val="0079397E"/>
    <w:rsid w:val="00797FCE"/>
    <w:rsid w:val="007A1CD8"/>
    <w:rsid w:val="007A4EE1"/>
    <w:rsid w:val="007B1EC4"/>
    <w:rsid w:val="007B5320"/>
    <w:rsid w:val="007C0975"/>
    <w:rsid w:val="007C1A03"/>
    <w:rsid w:val="007D665E"/>
    <w:rsid w:val="007E0083"/>
    <w:rsid w:val="007E5F2C"/>
    <w:rsid w:val="00802533"/>
    <w:rsid w:val="00807C94"/>
    <w:rsid w:val="00813E73"/>
    <w:rsid w:val="008210F5"/>
    <w:rsid w:val="00821FCD"/>
    <w:rsid w:val="0082651E"/>
    <w:rsid w:val="00835CBF"/>
    <w:rsid w:val="00835DA8"/>
    <w:rsid w:val="00836270"/>
    <w:rsid w:val="0084214C"/>
    <w:rsid w:val="008617C8"/>
    <w:rsid w:val="00865A28"/>
    <w:rsid w:val="008718DD"/>
    <w:rsid w:val="008724E6"/>
    <w:rsid w:val="00876B2B"/>
    <w:rsid w:val="00880B31"/>
    <w:rsid w:val="0088118C"/>
    <w:rsid w:val="00882203"/>
    <w:rsid w:val="00882F7D"/>
    <w:rsid w:val="0088316B"/>
    <w:rsid w:val="0088333D"/>
    <w:rsid w:val="008912EE"/>
    <w:rsid w:val="008914AB"/>
    <w:rsid w:val="008946CF"/>
    <w:rsid w:val="008B1BF7"/>
    <w:rsid w:val="008C72A7"/>
    <w:rsid w:val="008D0E9B"/>
    <w:rsid w:val="008D1D71"/>
    <w:rsid w:val="008D277A"/>
    <w:rsid w:val="008D6757"/>
    <w:rsid w:val="008E54D0"/>
    <w:rsid w:val="008F2795"/>
    <w:rsid w:val="008F61C0"/>
    <w:rsid w:val="009002BF"/>
    <w:rsid w:val="00902E61"/>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7351"/>
    <w:rsid w:val="00990A3B"/>
    <w:rsid w:val="00996AD5"/>
    <w:rsid w:val="009A10AC"/>
    <w:rsid w:val="009B68A4"/>
    <w:rsid w:val="009C048D"/>
    <w:rsid w:val="009C4F8F"/>
    <w:rsid w:val="009C7757"/>
    <w:rsid w:val="009D7E97"/>
    <w:rsid w:val="009E0B13"/>
    <w:rsid w:val="009E0E05"/>
    <w:rsid w:val="009E21F4"/>
    <w:rsid w:val="009F623B"/>
    <w:rsid w:val="00A01EE6"/>
    <w:rsid w:val="00A02D03"/>
    <w:rsid w:val="00A039FC"/>
    <w:rsid w:val="00A129AA"/>
    <w:rsid w:val="00A13816"/>
    <w:rsid w:val="00A13B9B"/>
    <w:rsid w:val="00A1653F"/>
    <w:rsid w:val="00A2107F"/>
    <w:rsid w:val="00A3158C"/>
    <w:rsid w:val="00A3633A"/>
    <w:rsid w:val="00A37C6D"/>
    <w:rsid w:val="00A5060D"/>
    <w:rsid w:val="00A50E62"/>
    <w:rsid w:val="00A51151"/>
    <w:rsid w:val="00A520DD"/>
    <w:rsid w:val="00A52A60"/>
    <w:rsid w:val="00A61137"/>
    <w:rsid w:val="00A675F2"/>
    <w:rsid w:val="00A8267B"/>
    <w:rsid w:val="00A8429C"/>
    <w:rsid w:val="00AB6993"/>
    <w:rsid w:val="00AC300A"/>
    <w:rsid w:val="00AC5D52"/>
    <w:rsid w:val="00AD73B3"/>
    <w:rsid w:val="00AE09E6"/>
    <w:rsid w:val="00AE143E"/>
    <w:rsid w:val="00AE437C"/>
    <w:rsid w:val="00AE5C0D"/>
    <w:rsid w:val="00AE60C9"/>
    <w:rsid w:val="00AF5FB2"/>
    <w:rsid w:val="00B11171"/>
    <w:rsid w:val="00B12F20"/>
    <w:rsid w:val="00B14D21"/>
    <w:rsid w:val="00B15EDB"/>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F76"/>
    <w:rsid w:val="00B6130A"/>
    <w:rsid w:val="00B65613"/>
    <w:rsid w:val="00B7243B"/>
    <w:rsid w:val="00B75062"/>
    <w:rsid w:val="00B80BEC"/>
    <w:rsid w:val="00B813B6"/>
    <w:rsid w:val="00B83BE9"/>
    <w:rsid w:val="00B86210"/>
    <w:rsid w:val="00B964E1"/>
    <w:rsid w:val="00B96B93"/>
    <w:rsid w:val="00BA09E6"/>
    <w:rsid w:val="00BA3C03"/>
    <w:rsid w:val="00BB16EA"/>
    <w:rsid w:val="00BB78E8"/>
    <w:rsid w:val="00BC188D"/>
    <w:rsid w:val="00BD6E8E"/>
    <w:rsid w:val="00BE05E8"/>
    <w:rsid w:val="00BE1CE5"/>
    <w:rsid w:val="00BE75DA"/>
    <w:rsid w:val="00BF3AFC"/>
    <w:rsid w:val="00BF3CB2"/>
    <w:rsid w:val="00C01FE8"/>
    <w:rsid w:val="00C1017A"/>
    <w:rsid w:val="00C13E84"/>
    <w:rsid w:val="00C143AD"/>
    <w:rsid w:val="00C15E22"/>
    <w:rsid w:val="00C16D26"/>
    <w:rsid w:val="00C23B60"/>
    <w:rsid w:val="00C33142"/>
    <w:rsid w:val="00C33339"/>
    <w:rsid w:val="00C37D4F"/>
    <w:rsid w:val="00C41250"/>
    <w:rsid w:val="00C4265A"/>
    <w:rsid w:val="00C42A58"/>
    <w:rsid w:val="00C45F60"/>
    <w:rsid w:val="00C46148"/>
    <w:rsid w:val="00C4674E"/>
    <w:rsid w:val="00C477EE"/>
    <w:rsid w:val="00C50023"/>
    <w:rsid w:val="00C628E8"/>
    <w:rsid w:val="00C66B4B"/>
    <w:rsid w:val="00C718C9"/>
    <w:rsid w:val="00C73DD7"/>
    <w:rsid w:val="00C82B65"/>
    <w:rsid w:val="00C83F37"/>
    <w:rsid w:val="00C90B5E"/>
    <w:rsid w:val="00CA0179"/>
    <w:rsid w:val="00CA0FE4"/>
    <w:rsid w:val="00CA17F6"/>
    <w:rsid w:val="00CA6B09"/>
    <w:rsid w:val="00CA6E89"/>
    <w:rsid w:val="00CB34B2"/>
    <w:rsid w:val="00CB6EAC"/>
    <w:rsid w:val="00CC266D"/>
    <w:rsid w:val="00CC3650"/>
    <w:rsid w:val="00CC4245"/>
    <w:rsid w:val="00CD00C9"/>
    <w:rsid w:val="00CD7C2E"/>
    <w:rsid w:val="00CD7CA4"/>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548D"/>
    <w:rsid w:val="00D25820"/>
    <w:rsid w:val="00D33790"/>
    <w:rsid w:val="00D37BF1"/>
    <w:rsid w:val="00D435AE"/>
    <w:rsid w:val="00D51B2D"/>
    <w:rsid w:val="00D528DB"/>
    <w:rsid w:val="00D5329C"/>
    <w:rsid w:val="00D5541D"/>
    <w:rsid w:val="00D55943"/>
    <w:rsid w:val="00D573D2"/>
    <w:rsid w:val="00D610FF"/>
    <w:rsid w:val="00D629DB"/>
    <w:rsid w:val="00D646F5"/>
    <w:rsid w:val="00D66212"/>
    <w:rsid w:val="00D66EBC"/>
    <w:rsid w:val="00D719D4"/>
    <w:rsid w:val="00D7683A"/>
    <w:rsid w:val="00D83AD3"/>
    <w:rsid w:val="00D86069"/>
    <w:rsid w:val="00D9271B"/>
    <w:rsid w:val="00D92BAC"/>
    <w:rsid w:val="00D93D3F"/>
    <w:rsid w:val="00D96B3F"/>
    <w:rsid w:val="00DA11BA"/>
    <w:rsid w:val="00DB204E"/>
    <w:rsid w:val="00DB2995"/>
    <w:rsid w:val="00DC08EB"/>
    <w:rsid w:val="00DC33B6"/>
    <w:rsid w:val="00DC762A"/>
    <w:rsid w:val="00DD504D"/>
    <w:rsid w:val="00DD74B1"/>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2445"/>
    <w:rsid w:val="00E330E3"/>
    <w:rsid w:val="00E34118"/>
    <w:rsid w:val="00E37CE6"/>
    <w:rsid w:val="00E44BCC"/>
    <w:rsid w:val="00E573C9"/>
    <w:rsid w:val="00E57A7D"/>
    <w:rsid w:val="00E57DE2"/>
    <w:rsid w:val="00E60101"/>
    <w:rsid w:val="00E84DAC"/>
    <w:rsid w:val="00E86743"/>
    <w:rsid w:val="00E86D5A"/>
    <w:rsid w:val="00E87086"/>
    <w:rsid w:val="00EA2D3F"/>
    <w:rsid w:val="00EA3FD7"/>
    <w:rsid w:val="00EB62C8"/>
    <w:rsid w:val="00EC1D31"/>
    <w:rsid w:val="00EC38EE"/>
    <w:rsid w:val="00ED0B53"/>
    <w:rsid w:val="00ED6707"/>
    <w:rsid w:val="00EF4C1A"/>
    <w:rsid w:val="00EF4F54"/>
    <w:rsid w:val="00EF5214"/>
    <w:rsid w:val="00EF7232"/>
    <w:rsid w:val="00EF7776"/>
    <w:rsid w:val="00F032BC"/>
    <w:rsid w:val="00F05977"/>
    <w:rsid w:val="00F202CF"/>
    <w:rsid w:val="00F213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904D7"/>
    <w:rsid w:val="00F9735F"/>
    <w:rsid w:val="00F97893"/>
    <w:rsid w:val="00FA1918"/>
    <w:rsid w:val="00FC730B"/>
    <w:rsid w:val="00FD00DA"/>
    <w:rsid w:val="00FD465F"/>
    <w:rsid w:val="00FD4741"/>
    <w:rsid w:val="00FD7256"/>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232"/>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26596A"/>
    <w:rPr>
      <w:rFonts w:ascii="Garamond" w:hAnsi="Garamond" w:cs="Garamond"/>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232"/>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26596A"/>
    <w:rPr>
      <w:rFonts w:ascii="Garamond" w:hAnsi="Garamond" w:cs="Garamond"/>
      <w:spacing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von%20Soest%20T%5BAuthor%5D&amp;cauthor=true&amp;cauthor_uid=28150978" TargetMode="External"/><Relationship Id="rId18" Type="http://schemas.openxmlformats.org/officeDocument/2006/relationships/hyperlink" Target="https://www.ncbi.nlm.nih.gov/pubmed/?term=G%C3%A9linas-Lafreni%C3%A8re%20A%5BAuthor%5D&amp;cauthor=true&amp;cauthor_uid=28122621" TargetMode="External"/><Relationship Id="rId26" Type="http://schemas.openxmlformats.org/officeDocument/2006/relationships/hyperlink" Target="https://www.ncbi.nlm.nih.gov/pubmed/?term=Gerstorf%20D%5BAuthor%5D&amp;cauthor=true&amp;cauthor_uid=28150978" TargetMode="External"/><Relationship Id="rId3" Type="http://schemas.openxmlformats.org/officeDocument/2006/relationships/styles" Target="styles.xml"/><Relationship Id="rId21" Type="http://schemas.openxmlformats.org/officeDocument/2006/relationships/hyperlink" Target="https://www.ncbi.nlm.nih.gov/pubmed/?term=Levasseur%20M%5BAuthor%5D&amp;cauthor=true&amp;cauthor_uid=281226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iencedirect.com/science/article/pii/S1934148210000882" TargetMode="External"/><Relationship Id="rId17" Type="http://schemas.openxmlformats.org/officeDocument/2006/relationships/hyperlink" Target="https://www.ncbi.nlm.nih.gov/pubmed/?term=Bolduc%20P%5BAuthor%5D&amp;cauthor=true&amp;cauthor_uid=28122621" TargetMode="External"/><Relationship Id="rId25" Type="http://schemas.openxmlformats.org/officeDocument/2006/relationships/hyperlink" Target="https://www.ncbi.nlm.nih.gov/pubmed/?term=Hansen%20T%5BAuthor%5D&amp;cauthor=true&amp;cauthor_uid=2815097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term=Boileau%20Duchesne%20G%5BAuthor%5D&amp;cauthor=true&amp;cauthor_uid=28122621" TargetMode="External"/><Relationship Id="rId20" Type="http://schemas.openxmlformats.org/officeDocument/2006/relationships/hyperlink" Target="https://www.ncbi.nlm.nih.gov/pubmed/?term=Desrosiers%20J%5BAuthor%5D&amp;cauthor=true&amp;cauthor_uid=28122621" TargetMode="External"/><Relationship Id="rId29" Type="http://schemas.openxmlformats.org/officeDocument/2006/relationships/hyperlink" Target="http://www.sciencedirect.com/science/article/pii/S19341482100008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1934148210000882" TargetMode="External"/><Relationship Id="rId24" Type="http://schemas.openxmlformats.org/officeDocument/2006/relationships/hyperlink" Target="https://www.ncbi.nlm.nih.gov/pubmed/?term=Wagner%20J%5BAuthor%5D&amp;cauthor=true&amp;cauthor_uid=28150978"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term=C%C3%B4t%C3%A9-Leclerc%20F%5BAuthor%5D&amp;cauthor=true&amp;cauthor_uid=28122621" TargetMode="External"/><Relationship Id="rId23" Type="http://schemas.openxmlformats.org/officeDocument/2006/relationships/hyperlink" Target="https://www.ncbi.nlm.nih.gov/pubmed/?term=von%20Soest%20T%5BAuthor%5D&amp;cauthor=true&amp;cauthor_uid=28150978" TargetMode="External"/><Relationship Id="rId28" Type="http://schemas.openxmlformats.org/officeDocument/2006/relationships/hyperlink" Target="http://www.sciencedirect.com/science/article/pii/S1934148210000882" TargetMode="External"/><Relationship Id="rId10" Type="http://schemas.openxmlformats.org/officeDocument/2006/relationships/image" Target="media/image1.png"/><Relationship Id="rId19" Type="http://schemas.openxmlformats.org/officeDocument/2006/relationships/hyperlink" Target="https://www.ncbi.nlm.nih.gov/pubmed/?term=Santerre%20C%5BAuthor%5D&amp;cauthor=true&amp;cauthor_uid=2812262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humansciences.com/" TargetMode="External"/><Relationship Id="rId14" Type="http://schemas.openxmlformats.org/officeDocument/2006/relationships/hyperlink" Target="https://www.ncbi.nlm.nih.gov/pubmed/?term=von%20Soest%20T%5BAuthor%5D&amp;cauthor=true&amp;cauthor_uid=28150978" TargetMode="External"/><Relationship Id="rId22" Type="http://schemas.openxmlformats.org/officeDocument/2006/relationships/hyperlink" Target="https://www.ncbi.nlm.nih.gov/pubmed/28122621" TargetMode="External"/><Relationship Id="rId27" Type="http://schemas.openxmlformats.org/officeDocument/2006/relationships/hyperlink" Target="https://www.ncbi.nlm.nih.gov/pubmed/28150978" TargetMode="External"/><Relationship Id="rId30" Type="http://schemas.openxmlformats.org/officeDocument/2006/relationships/hyperlink" Target="http://www.sciencedirect.com/science/journal/19341482"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uyanayca@gmail.com" TargetMode="External"/><Relationship Id="rId2" Type="http://schemas.openxmlformats.org/officeDocument/2006/relationships/hyperlink" Target="mailto:umbaslan@pau.edu.tr" TargetMode="External"/><Relationship Id="rId1" Type="http://schemas.openxmlformats.org/officeDocument/2006/relationships/hyperlink" Target="mailto:sehmusa@pau.edu.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1.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8B74-0FBF-4C09-98FD-4C2D4DC8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4031</Words>
  <Characters>22980</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Toshiba</cp:lastModifiedBy>
  <cp:revision>2</cp:revision>
  <cp:lastPrinted>2012-08-05T16:27:00Z</cp:lastPrinted>
  <dcterms:created xsi:type="dcterms:W3CDTF">2017-02-23T20:36:00Z</dcterms:created>
  <dcterms:modified xsi:type="dcterms:W3CDTF">2017-02-23T20:36:00Z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